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B7" w:rsidRPr="00AB46EA" w:rsidRDefault="00CA4FB7" w:rsidP="00CA4FB7">
      <w:pPr>
        <w:spacing w:after="0" w:line="240" w:lineRule="auto"/>
        <w:jc w:val="right"/>
        <w:rPr>
          <w:sz w:val="24"/>
          <w:szCs w:val="24"/>
        </w:rPr>
      </w:pPr>
      <w:r w:rsidRPr="00AB46EA">
        <w:rPr>
          <w:sz w:val="24"/>
          <w:szCs w:val="24"/>
        </w:rPr>
        <w:t>Утверждаю</w:t>
      </w:r>
    </w:p>
    <w:p w:rsidR="00CA4FB7" w:rsidRPr="00AB46EA" w:rsidRDefault="00CA4FB7" w:rsidP="00CA4FB7">
      <w:pPr>
        <w:spacing w:after="0" w:line="240" w:lineRule="auto"/>
        <w:jc w:val="right"/>
        <w:rPr>
          <w:sz w:val="24"/>
          <w:szCs w:val="24"/>
        </w:rPr>
      </w:pPr>
      <w:r w:rsidRPr="00AB46EA">
        <w:rPr>
          <w:sz w:val="24"/>
          <w:szCs w:val="24"/>
        </w:rPr>
        <w:t>Зам. директора по маркетингу</w:t>
      </w:r>
    </w:p>
    <w:p w:rsidR="00CA4FB7" w:rsidRPr="00AB46EA" w:rsidRDefault="00CA4FB7" w:rsidP="00CA4FB7">
      <w:pPr>
        <w:spacing w:after="0" w:line="240" w:lineRule="auto"/>
        <w:jc w:val="right"/>
        <w:rPr>
          <w:sz w:val="24"/>
          <w:szCs w:val="24"/>
        </w:rPr>
      </w:pPr>
      <w:r w:rsidRPr="00AB46EA">
        <w:rPr>
          <w:sz w:val="24"/>
          <w:szCs w:val="24"/>
        </w:rPr>
        <w:t>___________________ А. В. Смирнов</w:t>
      </w:r>
    </w:p>
    <w:p w:rsidR="00CA4FB7" w:rsidRPr="00AB46EA" w:rsidRDefault="00CA4FB7" w:rsidP="00CA4FB7">
      <w:pPr>
        <w:spacing w:after="0" w:line="240" w:lineRule="auto"/>
        <w:jc w:val="right"/>
        <w:rPr>
          <w:sz w:val="24"/>
          <w:szCs w:val="24"/>
        </w:rPr>
      </w:pPr>
      <w:r w:rsidRPr="00AB46EA">
        <w:rPr>
          <w:sz w:val="24"/>
          <w:szCs w:val="24"/>
        </w:rPr>
        <w:t>«_____»___________________ 201</w:t>
      </w:r>
      <w:r w:rsidR="00C7112A">
        <w:rPr>
          <w:sz w:val="24"/>
          <w:szCs w:val="24"/>
        </w:rPr>
        <w:t>7</w:t>
      </w:r>
      <w:r w:rsidRPr="00AB46EA">
        <w:rPr>
          <w:sz w:val="24"/>
          <w:szCs w:val="24"/>
        </w:rPr>
        <w:t xml:space="preserve">  г.</w:t>
      </w:r>
    </w:p>
    <w:p w:rsidR="005B5913" w:rsidRPr="00AB46EA" w:rsidRDefault="005B5913" w:rsidP="00CA4FB7">
      <w:pPr>
        <w:spacing w:after="0" w:line="240" w:lineRule="auto"/>
        <w:jc w:val="both"/>
        <w:rPr>
          <w:sz w:val="24"/>
          <w:szCs w:val="24"/>
        </w:rPr>
      </w:pPr>
    </w:p>
    <w:p w:rsidR="00CA4FB7" w:rsidRPr="00AB46EA" w:rsidRDefault="009520BE" w:rsidP="00CA4F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Раздел Продукция НПП «</w:t>
      </w:r>
      <w:proofErr w:type="spellStart"/>
      <w:r>
        <w:rPr>
          <w:sz w:val="24"/>
          <w:szCs w:val="24"/>
        </w:rPr>
        <w:t>Фармакс</w:t>
      </w:r>
      <w:proofErr w:type="spellEnd"/>
      <w:r>
        <w:rPr>
          <w:sz w:val="24"/>
          <w:szCs w:val="24"/>
        </w:rPr>
        <w:t>»</w:t>
      </w:r>
      <w:r>
        <w:rPr>
          <w:sz w:val="20"/>
          <w:szCs w:val="20"/>
        </w:rPr>
        <w:t xml:space="preserve"> </w:t>
      </w:r>
      <w:r w:rsidR="005B5913" w:rsidRPr="00AB46EA">
        <w:rPr>
          <w:sz w:val="24"/>
          <w:szCs w:val="24"/>
        </w:rPr>
        <w:t>– Продукция для сельскохозяйственных животных –</w:t>
      </w:r>
      <w:r w:rsidR="00CA4FB7" w:rsidRPr="00AB46EA">
        <w:rPr>
          <w:sz w:val="24"/>
          <w:szCs w:val="24"/>
        </w:rPr>
        <w:t xml:space="preserve"> </w:t>
      </w:r>
      <w:r w:rsidR="008B67F1" w:rsidRPr="00AB46EA">
        <w:rPr>
          <w:sz w:val="24"/>
          <w:szCs w:val="24"/>
        </w:rPr>
        <w:t xml:space="preserve">Препараты для лечения </w:t>
      </w:r>
      <w:r w:rsidR="00C522B8" w:rsidRPr="00AB46EA">
        <w:rPr>
          <w:sz w:val="24"/>
          <w:szCs w:val="24"/>
        </w:rPr>
        <w:t>акушерско-гинекологических заболеваний</w:t>
      </w:r>
      <w:r w:rsidR="00600232" w:rsidRPr="00AB46EA">
        <w:rPr>
          <w:sz w:val="24"/>
          <w:szCs w:val="24"/>
        </w:rPr>
        <w:t xml:space="preserve"> </w:t>
      </w:r>
    </w:p>
    <w:tbl>
      <w:tblPr>
        <w:tblW w:w="10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830"/>
        <w:gridCol w:w="8366"/>
      </w:tblGrid>
      <w:tr w:rsidR="008A2C82" w:rsidRPr="00AB46EA" w:rsidTr="002B435F">
        <w:trPr>
          <w:tblHeader/>
        </w:trPr>
        <w:tc>
          <w:tcPr>
            <w:tcW w:w="438" w:type="dxa"/>
            <w:shd w:val="clear" w:color="auto" w:fill="auto"/>
          </w:tcPr>
          <w:p w:rsidR="008A2C82" w:rsidRPr="00AB46EA" w:rsidRDefault="008A2C82" w:rsidP="00DA5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46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0" w:type="dxa"/>
            <w:shd w:val="clear" w:color="auto" w:fill="auto"/>
          </w:tcPr>
          <w:p w:rsidR="008A2C82" w:rsidRPr="00AB46EA" w:rsidRDefault="008A2C82" w:rsidP="00DA5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46EA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8366" w:type="dxa"/>
            <w:shd w:val="clear" w:color="auto" w:fill="auto"/>
          </w:tcPr>
          <w:p w:rsidR="008A2C82" w:rsidRPr="00AB46EA" w:rsidRDefault="008A2C82" w:rsidP="00DA5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46EA">
              <w:rPr>
                <w:b/>
                <w:sz w:val="24"/>
                <w:szCs w:val="24"/>
              </w:rPr>
              <w:t>Текст</w:t>
            </w:r>
          </w:p>
        </w:tc>
      </w:tr>
      <w:tr w:rsidR="008A2C82" w:rsidRPr="00AB46EA" w:rsidTr="002B435F">
        <w:trPr>
          <w:trHeight w:val="323"/>
        </w:trPr>
        <w:tc>
          <w:tcPr>
            <w:tcW w:w="438" w:type="dxa"/>
            <w:shd w:val="clear" w:color="auto" w:fill="auto"/>
          </w:tcPr>
          <w:p w:rsidR="008A2C82" w:rsidRPr="00AB46EA" w:rsidRDefault="008A2C82" w:rsidP="00DA5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A2C82" w:rsidRPr="00AB46EA" w:rsidRDefault="008A2C82" w:rsidP="002B4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>На</w:t>
            </w:r>
            <w:r w:rsidR="002B435F" w:rsidRPr="00AB46EA">
              <w:rPr>
                <w:sz w:val="24"/>
                <w:szCs w:val="24"/>
              </w:rPr>
              <w:t>именование продукта</w:t>
            </w:r>
          </w:p>
        </w:tc>
        <w:tc>
          <w:tcPr>
            <w:tcW w:w="8366" w:type="dxa"/>
            <w:shd w:val="clear" w:color="auto" w:fill="auto"/>
          </w:tcPr>
          <w:p w:rsidR="008A2C82" w:rsidRPr="00AB46EA" w:rsidRDefault="00AC6BB5" w:rsidP="00C52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B46EA">
              <w:rPr>
                <w:sz w:val="24"/>
                <w:szCs w:val="24"/>
              </w:rPr>
              <w:t>Биогель</w:t>
            </w:r>
            <w:proofErr w:type="spellEnd"/>
            <w:r w:rsidRPr="00AB46EA">
              <w:rPr>
                <w:sz w:val="24"/>
                <w:szCs w:val="24"/>
              </w:rPr>
              <w:t xml:space="preserve"> </w:t>
            </w:r>
            <w:r w:rsidR="00C522B8" w:rsidRPr="00AB46EA">
              <w:rPr>
                <w:sz w:val="24"/>
                <w:szCs w:val="24"/>
              </w:rPr>
              <w:t>10</w:t>
            </w:r>
            <w:r w:rsidR="00CC0A6B" w:rsidRPr="00AB46EA">
              <w:rPr>
                <w:sz w:val="24"/>
                <w:szCs w:val="24"/>
              </w:rPr>
              <w:t xml:space="preserve"> </w:t>
            </w:r>
          </w:p>
        </w:tc>
      </w:tr>
      <w:tr w:rsidR="008A2C82" w:rsidRPr="00AB46EA" w:rsidTr="002B435F">
        <w:trPr>
          <w:trHeight w:val="438"/>
        </w:trPr>
        <w:tc>
          <w:tcPr>
            <w:tcW w:w="438" w:type="dxa"/>
            <w:shd w:val="clear" w:color="auto" w:fill="auto"/>
          </w:tcPr>
          <w:p w:rsidR="008A2C82" w:rsidRPr="00AB46EA" w:rsidRDefault="008A2C82" w:rsidP="00DA5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8A2C82" w:rsidRPr="00AB46EA" w:rsidRDefault="008A2C82" w:rsidP="00DA5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 xml:space="preserve">Фото </w:t>
            </w:r>
          </w:p>
        </w:tc>
        <w:tc>
          <w:tcPr>
            <w:tcW w:w="8366" w:type="dxa"/>
            <w:shd w:val="clear" w:color="auto" w:fill="auto"/>
          </w:tcPr>
          <w:p w:rsidR="008A2C82" w:rsidRDefault="008A2C82" w:rsidP="008B6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 xml:space="preserve">Фото </w:t>
            </w:r>
            <w:r w:rsidR="008B67F1" w:rsidRPr="00AB46EA">
              <w:rPr>
                <w:sz w:val="24"/>
                <w:szCs w:val="24"/>
              </w:rPr>
              <w:t>флакона</w:t>
            </w:r>
            <w:r w:rsidR="002B435F" w:rsidRPr="00AB46EA">
              <w:rPr>
                <w:sz w:val="24"/>
                <w:szCs w:val="24"/>
              </w:rPr>
              <w:t xml:space="preserve"> 100 мл</w:t>
            </w:r>
          </w:p>
          <w:p w:rsidR="00E278E7" w:rsidRPr="00AB46EA" w:rsidRDefault="00E278E7" w:rsidP="00E27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1D6F72">
              <w:rPr>
                <w:i/>
                <w:sz w:val="24"/>
                <w:szCs w:val="24"/>
              </w:rPr>
              <w:t>на</w:t>
            </w:r>
            <w:r>
              <w:rPr>
                <w:i/>
                <w:sz w:val="24"/>
                <w:szCs w:val="24"/>
              </w:rPr>
              <w:t>чо</w:t>
            </w:r>
            <w:r w:rsidRPr="001D6F72">
              <w:rPr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 xml:space="preserve"> «Золотой знак</w:t>
            </w:r>
            <w:r w:rsidRPr="001D6F72">
              <w:rPr>
                <w:i/>
                <w:sz w:val="24"/>
                <w:szCs w:val="24"/>
              </w:rPr>
              <w:t xml:space="preserve"> качества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8A2C82" w:rsidRPr="00AB46EA" w:rsidTr="00BB3431">
        <w:trPr>
          <w:trHeight w:val="5726"/>
        </w:trPr>
        <w:tc>
          <w:tcPr>
            <w:tcW w:w="438" w:type="dxa"/>
            <w:shd w:val="clear" w:color="auto" w:fill="auto"/>
          </w:tcPr>
          <w:p w:rsidR="008A2C82" w:rsidRPr="00AB46EA" w:rsidRDefault="008A2C82" w:rsidP="00DA5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8A2C82" w:rsidRPr="00AB46EA" w:rsidRDefault="008A2C82" w:rsidP="00DA5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 xml:space="preserve">Описание </w:t>
            </w:r>
          </w:p>
        </w:tc>
        <w:tc>
          <w:tcPr>
            <w:tcW w:w="8366" w:type="dxa"/>
            <w:shd w:val="clear" w:color="auto" w:fill="auto"/>
          </w:tcPr>
          <w:p w:rsidR="00AC6BB5" w:rsidRPr="00AB46EA" w:rsidRDefault="0066245D" w:rsidP="00130BC0">
            <w:pPr>
              <w:pStyle w:val="a4"/>
              <w:tabs>
                <w:tab w:val="left" w:pos="363"/>
              </w:tabs>
              <w:suppressAutoHyphens/>
              <w:ind w:left="36"/>
              <w:jc w:val="both"/>
              <w:rPr>
                <w:sz w:val="24"/>
                <w:szCs w:val="24"/>
              </w:rPr>
            </w:pPr>
            <w:proofErr w:type="spellStart"/>
            <w:r w:rsidRPr="00AB46EA">
              <w:rPr>
                <w:sz w:val="24"/>
                <w:szCs w:val="24"/>
              </w:rPr>
              <w:t>Биогель</w:t>
            </w:r>
            <w:proofErr w:type="spellEnd"/>
            <w:r w:rsidRPr="00AB46EA">
              <w:rPr>
                <w:sz w:val="24"/>
                <w:szCs w:val="24"/>
              </w:rPr>
              <w:t xml:space="preserve"> 10</w:t>
            </w:r>
            <w:r w:rsidR="00CC1FCB" w:rsidRPr="00AB46EA">
              <w:rPr>
                <w:sz w:val="24"/>
                <w:szCs w:val="24"/>
              </w:rPr>
              <w:t xml:space="preserve"> </w:t>
            </w:r>
            <w:r w:rsidR="00727034" w:rsidRPr="00AB46EA">
              <w:rPr>
                <w:sz w:val="24"/>
                <w:szCs w:val="24"/>
              </w:rPr>
              <w:t xml:space="preserve">(гель для </w:t>
            </w:r>
            <w:r w:rsidRPr="00AB46EA">
              <w:rPr>
                <w:sz w:val="24"/>
                <w:szCs w:val="24"/>
              </w:rPr>
              <w:t>внутриматочного</w:t>
            </w:r>
            <w:r w:rsidR="00727034" w:rsidRPr="00AB46EA">
              <w:rPr>
                <w:sz w:val="24"/>
                <w:szCs w:val="24"/>
              </w:rPr>
              <w:t xml:space="preserve"> применения)</w:t>
            </w:r>
            <w:r w:rsidR="008A7680">
              <w:rPr>
                <w:sz w:val="24"/>
                <w:szCs w:val="24"/>
              </w:rPr>
              <w:t>,</w:t>
            </w:r>
            <w:r w:rsidR="00727034" w:rsidRPr="00AB46EA">
              <w:rPr>
                <w:sz w:val="24"/>
                <w:szCs w:val="24"/>
              </w:rPr>
              <w:t xml:space="preserve"> </w:t>
            </w:r>
            <w:r w:rsidR="00CC1FCB" w:rsidRPr="00AB46EA">
              <w:rPr>
                <w:sz w:val="24"/>
                <w:szCs w:val="24"/>
              </w:rPr>
              <w:t>предназначен для п</w:t>
            </w:r>
            <w:r w:rsidR="00AC6BB5" w:rsidRPr="00AB46EA">
              <w:rPr>
                <w:sz w:val="24"/>
                <w:szCs w:val="24"/>
              </w:rPr>
              <w:t>рофилактик</w:t>
            </w:r>
            <w:r w:rsidR="00CC1FCB" w:rsidRPr="00AB46EA">
              <w:rPr>
                <w:sz w:val="24"/>
                <w:szCs w:val="24"/>
              </w:rPr>
              <w:t>и</w:t>
            </w:r>
            <w:r w:rsidR="00AC6BB5" w:rsidRPr="00AB46EA">
              <w:rPr>
                <w:sz w:val="24"/>
                <w:szCs w:val="24"/>
              </w:rPr>
              <w:t xml:space="preserve"> </w:t>
            </w:r>
            <w:r w:rsidR="00CC1FCB" w:rsidRPr="00AB46EA">
              <w:rPr>
                <w:sz w:val="24"/>
                <w:szCs w:val="24"/>
              </w:rPr>
              <w:t>и лечения</w:t>
            </w:r>
            <w:r w:rsidR="00AC6BB5" w:rsidRPr="00AB46EA">
              <w:rPr>
                <w:sz w:val="24"/>
                <w:szCs w:val="24"/>
              </w:rPr>
              <w:t xml:space="preserve"> </w:t>
            </w:r>
            <w:r w:rsidRPr="00AB46EA">
              <w:rPr>
                <w:sz w:val="24"/>
                <w:szCs w:val="24"/>
              </w:rPr>
              <w:t xml:space="preserve">акушерско-гинекологических заболеваний </w:t>
            </w:r>
            <w:r w:rsidR="007A759A" w:rsidRPr="00AB46EA">
              <w:rPr>
                <w:sz w:val="24"/>
                <w:szCs w:val="24"/>
              </w:rPr>
              <w:t>(</w:t>
            </w:r>
            <w:r w:rsidR="00DC32A7" w:rsidRPr="00AB46EA">
              <w:rPr>
                <w:sz w:val="24"/>
                <w:szCs w:val="24"/>
              </w:rPr>
              <w:t>бактериальной, вирусной и неинфекционной природы</w:t>
            </w:r>
            <w:r w:rsidR="001B4857" w:rsidRPr="00AB46EA">
              <w:rPr>
                <w:sz w:val="24"/>
                <w:szCs w:val="24"/>
              </w:rPr>
              <w:t>)</w:t>
            </w:r>
            <w:r w:rsidR="00D21FF5">
              <w:rPr>
                <w:sz w:val="24"/>
                <w:szCs w:val="24"/>
              </w:rPr>
              <w:t xml:space="preserve"> у всех видов животных</w:t>
            </w:r>
            <w:r w:rsidRPr="00AB46EA">
              <w:rPr>
                <w:sz w:val="24"/>
                <w:szCs w:val="24"/>
              </w:rPr>
              <w:t>:</w:t>
            </w:r>
          </w:p>
          <w:p w:rsidR="008A7680" w:rsidRPr="00AB46EA" w:rsidRDefault="008A7680" w:rsidP="008A7680">
            <w:pPr>
              <w:pStyle w:val="Standard"/>
              <w:numPr>
                <w:ilvl w:val="0"/>
                <w:numId w:val="29"/>
              </w:numPr>
              <w:snapToGrid w:val="0"/>
              <w:ind w:left="318" w:hanging="219"/>
            </w:pPr>
            <w:r w:rsidRPr="00AB46EA">
              <w:t xml:space="preserve">острого послеродового эндометрита, цервицита и вагинита </w:t>
            </w:r>
          </w:p>
          <w:p w:rsidR="0066245D" w:rsidRPr="00AB46EA" w:rsidRDefault="0066245D" w:rsidP="0066245D">
            <w:pPr>
              <w:pStyle w:val="Standard"/>
              <w:numPr>
                <w:ilvl w:val="0"/>
                <w:numId w:val="29"/>
              </w:numPr>
              <w:snapToGrid w:val="0"/>
              <w:ind w:left="318" w:hanging="219"/>
            </w:pPr>
            <w:proofErr w:type="spellStart"/>
            <w:r w:rsidRPr="00AB46EA">
              <w:t>субклинического</w:t>
            </w:r>
            <w:proofErr w:type="spellEnd"/>
            <w:r w:rsidRPr="00AB46EA">
              <w:t>, серозного, серозно-катарального мастита</w:t>
            </w:r>
          </w:p>
          <w:p w:rsidR="00DC32A7" w:rsidRPr="00AB46EA" w:rsidRDefault="0066245D" w:rsidP="0066245D">
            <w:pPr>
              <w:pStyle w:val="a4"/>
              <w:numPr>
                <w:ilvl w:val="0"/>
                <w:numId w:val="29"/>
              </w:numPr>
              <w:tabs>
                <w:tab w:val="left" w:pos="363"/>
              </w:tabs>
              <w:suppressAutoHyphens/>
              <w:ind w:left="318" w:hanging="219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>скрытых эндометритов</w:t>
            </w:r>
            <w:r w:rsidR="008A7680">
              <w:rPr>
                <w:sz w:val="24"/>
                <w:szCs w:val="24"/>
              </w:rPr>
              <w:t xml:space="preserve"> (</w:t>
            </w:r>
            <w:r w:rsidRPr="00AB46EA">
              <w:rPr>
                <w:sz w:val="24"/>
                <w:szCs w:val="24"/>
              </w:rPr>
              <w:t>санация матки до осеменения</w:t>
            </w:r>
            <w:r w:rsidR="008A7680">
              <w:rPr>
                <w:sz w:val="24"/>
                <w:szCs w:val="24"/>
              </w:rPr>
              <w:t>)</w:t>
            </w:r>
          </w:p>
          <w:p w:rsidR="00DC32A7" w:rsidRPr="00AB46EA" w:rsidRDefault="00DC32A7" w:rsidP="00130BC0">
            <w:pPr>
              <w:pStyle w:val="a4"/>
              <w:tabs>
                <w:tab w:val="left" w:pos="363"/>
              </w:tabs>
              <w:suppressAutoHyphens/>
              <w:ind w:left="36"/>
              <w:jc w:val="both"/>
              <w:rPr>
                <w:sz w:val="24"/>
                <w:szCs w:val="24"/>
              </w:rPr>
            </w:pPr>
          </w:p>
          <w:p w:rsidR="0084659B" w:rsidRPr="00AB46EA" w:rsidRDefault="0066245D" w:rsidP="00950B8A">
            <w:pPr>
              <w:pStyle w:val="Standard"/>
              <w:snapToGrid w:val="0"/>
              <w:ind w:left="33" w:firstLine="3"/>
              <w:jc w:val="both"/>
            </w:pPr>
            <w:proofErr w:type="spellStart"/>
            <w:r w:rsidRPr="00AB46EA">
              <w:t>Биогель</w:t>
            </w:r>
            <w:proofErr w:type="spellEnd"/>
            <w:r w:rsidRPr="00AB46EA">
              <w:t xml:space="preserve"> 10</w:t>
            </w:r>
            <w:r w:rsidR="0084659B" w:rsidRPr="00AB46EA">
              <w:t xml:space="preserve">: </w:t>
            </w:r>
          </w:p>
          <w:p w:rsidR="00130BC0" w:rsidRDefault="00FC3EBD" w:rsidP="00130BC0">
            <w:pPr>
              <w:pStyle w:val="Standard"/>
              <w:numPr>
                <w:ilvl w:val="0"/>
                <w:numId w:val="22"/>
              </w:numPr>
              <w:tabs>
                <w:tab w:val="left" w:pos="887"/>
              </w:tabs>
              <w:snapToGrid w:val="0"/>
              <w:ind w:left="316" w:hanging="266"/>
              <w:jc w:val="both"/>
            </w:pPr>
            <w:r w:rsidRPr="00AB46EA">
              <w:t>б</w:t>
            </w:r>
            <w:r w:rsidR="0084659B" w:rsidRPr="00AB46EA">
              <w:t xml:space="preserve">лагодаря </w:t>
            </w:r>
            <w:r w:rsidR="0077087B" w:rsidRPr="00AB46EA">
              <w:t xml:space="preserve">входящему в состав </w:t>
            </w:r>
            <w:r w:rsidR="0084659B" w:rsidRPr="00AB46EA">
              <w:t>прополису</w:t>
            </w:r>
            <w:r w:rsidR="008A7680">
              <w:t>,</w:t>
            </w:r>
            <w:r w:rsidR="0084659B" w:rsidRPr="00AB46EA">
              <w:t xml:space="preserve"> обладает </w:t>
            </w:r>
            <w:r w:rsidR="00C02C66">
              <w:t xml:space="preserve">пролонгированными </w:t>
            </w:r>
            <w:r w:rsidR="0084659B" w:rsidRPr="00AB46EA">
              <w:t>антисептическим, противовоспалительным, регенерирующим и иммуномодулирующим действиями</w:t>
            </w:r>
          </w:p>
          <w:p w:rsidR="008A7680" w:rsidRPr="00AB46EA" w:rsidRDefault="008A7680" w:rsidP="00130BC0">
            <w:pPr>
              <w:pStyle w:val="Standard"/>
              <w:numPr>
                <w:ilvl w:val="0"/>
                <w:numId w:val="22"/>
              </w:numPr>
              <w:tabs>
                <w:tab w:val="left" w:pos="887"/>
              </w:tabs>
              <w:snapToGrid w:val="0"/>
              <w:ind w:left="316" w:hanging="266"/>
              <w:jc w:val="both"/>
            </w:pPr>
            <w:r w:rsidRPr="00AB46EA">
              <w:t>не вызывает появления резистентных штаммов микроорганизмов при длительном применении</w:t>
            </w:r>
          </w:p>
          <w:p w:rsidR="009C3510" w:rsidRPr="00AB46EA" w:rsidRDefault="00E03014" w:rsidP="009C3510">
            <w:pPr>
              <w:pStyle w:val="Standard"/>
              <w:numPr>
                <w:ilvl w:val="0"/>
                <w:numId w:val="22"/>
              </w:numPr>
              <w:tabs>
                <w:tab w:val="left" w:pos="887"/>
              </w:tabs>
              <w:snapToGrid w:val="0"/>
              <w:ind w:left="316" w:hanging="266"/>
              <w:jc w:val="both"/>
            </w:pPr>
            <w:r w:rsidRPr="00AB46EA">
              <w:t>обладает</w:t>
            </w:r>
            <w:r w:rsidR="009C3510" w:rsidRPr="00AB46EA">
              <w:t xml:space="preserve"> </w:t>
            </w:r>
            <w:r w:rsidR="00885D0C" w:rsidRPr="00AB46EA">
              <w:t>обволакивающим действием</w:t>
            </w:r>
            <w:r w:rsidR="009C3510" w:rsidRPr="00AB46EA">
              <w:t>:</w:t>
            </w:r>
          </w:p>
          <w:p w:rsidR="007278D8" w:rsidRPr="00AB46EA" w:rsidRDefault="007278D8" w:rsidP="007278D8">
            <w:pPr>
              <w:pStyle w:val="Standard"/>
              <w:numPr>
                <w:ilvl w:val="0"/>
                <w:numId w:val="23"/>
              </w:numPr>
              <w:tabs>
                <w:tab w:val="left" w:pos="603"/>
              </w:tabs>
              <w:snapToGrid w:val="0"/>
              <w:ind w:left="745" w:hanging="425"/>
              <w:jc w:val="both"/>
            </w:pPr>
            <w:r w:rsidRPr="00AB46EA">
              <w:t>оказывает болеутоляющее действие</w:t>
            </w:r>
          </w:p>
          <w:p w:rsidR="009C3510" w:rsidRPr="00AB46EA" w:rsidRDefault="009C3510" w:rsidP="00397419">
            <w:pPr>
              <w:pStyle w:val="Standard"/>
              <w:numPr>
                <w:ilvl w:val="0"/>
                <w:numId w:val="23"/>
              </w:numPr>
              <w:tabs>
                <w:tab w:val="left" w:pos="603"/>
              </w:tabs>
              <w:snapToGrid w:val="0"/>
              <w:ind w:left="745" w:hanging="425"/>
              <w:jc w:val="both"/>
            </w:pPr>
            <w:r w:rsidRPr="00AB46EA">
              <w:t xml:space="preserve">защищает от оседания патогенной микрофлоры </w:t>
            </w:r>
            <w:r w:rsidR="008A7680">
              <w:t>на слизистых</w:t>
            </w:r>
          </w:p>
          <w:p w:rsidR="009C3510" w:rsidRPr="00AB46EA" w:rsidRDefault="009C3510" w:rsidP="00397419">
            <w:pPr>
              <w:pStyle w:val="Standard"/>
              <w:numPr>
                <w:ilvl w:val="0"/>
                <w:numId w:val="23"/>
              </w:numPr>
              <w:tabs>
                <w:tab w:val="left" w:pos="603"/>
              </w:tabs>
              <w:snapToGrid w:val="0"/>
              <w:ind w:left="745" w:hanging="425"/>
              <w:jc w:val="both"/>
            </w:pPr>
            <w:r w:rsidRPr="00AB46EA">
              <w:t>препятствует всасыванию токсических веществ</w:t>
            </w:r>
          </w:p>
          <w:p w:rsidR="00FC523E" w:rsidRPr="00AB46EA" w:rsidRDefault="00FC523E" w:rsidP="00FC523E">
            <w:pPr>
              <w:pStyle w:val="Standard"/>
              <w:numPr>
                <w:ilvl w:val="0"/>
                <w:numId w:val="23"/>
              </w:numPr>
              <w:tabs>
                <w:tab w:val="left" w:pos="603"/>
              </w:tabs>
              <w:snapToGrid w:val="0"/>
              <w:ind w:left="745" w:hanging="425"/>
              <w:jc w:val="both"/>
            </w:pPr>
            <w:r w:rsidRPr="00AB46EA">
              <w:t>усиливает регенеративные процессы</w:t>
            </w:r>
          </w:p>
          <w:p w:rsidR="007278D8" w:rsidRPr="00AB46EA" w:rsidRDefault="009C3510" w:rsidP="00C02C66">
            <w:pPr>
              <w:pStyle w:val="Standard"/>
              <w:numPr>
                <w:ilvl w:val="0"/>
                <w:numId w:val="23"/>
              </w:numPr>
              <w:tabs>
                <w:tab w:val="left" w:pos="603"/>
              </w:tabs>
              <w:snapToGrid w:val="0"/>
              <w:ind w:left="745" w:hanging="425"/>
              <w:jc w:val="both"/>
            </w:pPr>
            <w:r w:rsidRPr="00AB46EA">
              <w:t xml:space="preserve">стимулирует развитие </w:t>
            </w:r>
            <w:r w:rsidR="00E846B2" w:rsidRPr="00AB46EA">
              <w:t>нормальной флоры</w:t>
            </w:r>
          </w:p>
        </w:tc>
      </w:tr>
      <w:tr w:rsidR="009E19D6" w:rsidRPr="00AB46EA" w:rsidTr="00091CC3">
        <w:trPr>
          <w:trHeight w:val="5665"/>
        </w:trPr>
        <w:tc>
          <w:tcPr>
            <w:tcW w:w="438" w:type="dxa"/>
            <w:shd w:val="clear" w:color="auto" w:fill="auto"/>
          </w:tcPr>
          <w:p w:rsidR="009E19D6" w:rsidRPr="00AB46EA" w:rsidRDefault="009E19D6" w:rsidP="00DA5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9E19D6" w:rsidRPr="00AB46EA" w:rsidRDefault="00BE56D8" w:rsidP="00BE56D8">
            <w:pPr>
              <w:spacing w:after="0" w:line="240" w:lineRule="auto"/>
              <w:ind w:right="-111"/>
              <w:jc w:val="both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>Конкурентные п</w:t>
            </w:r>
            <w:r w:rsidR="009E19D6" w:rsidRPr="00AB46EA">
              <w:rPr>
                <w:sz w:val="24"/>
                <w:szCs w:val="24"/>
              </w:rPr>
              <w:t>реимущества</w:t>
            </w:r>
          </w:p>
        </w:tc>
        <w:tc>
          <w:tcPr>
            <w:tcW w:w="8366" w:type="dxa"/>
            <w:shd w:val="clear" w:color="auto" w:fill="auto"/>
          </w:tcPr>
          <w:p w:rsidR="009E19D6" w:rsidRPr="00554D0F" w:rsidRDefault="004D3EC1" w:rsidP="00DA59AD">
            <w:pPr>
              <w:suppressAutoHyphens/>
              <w:spacing w:after="0" w:line="240" w:lineRule="auto"/>
              <w:ind w:left="36"/>
              <w:jc w:val="both"/>
              <w:rPr>
                <w:sz w:val="24"/>
                <w:szCs w:val="24"/>
              </w:rPr>
            </w:pPr>
            <w:r w:rsidRPr="00554D0F">
              <w:rPr>
                <w:sz w:val="24"/>
                <w:szCs w:val="24"/>
              </w:rPr>
              <w:t>УНИКАЛЬНЫЙ СОСТАВ</w:t>
            </w:r>
          </w:p>
          <w:p w:rsidR="00341548" w:rsidRPr="00554D0F" w:rsidRDefault="004D3EC1" w:rsidP="009C35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4D0F">
              <w:rPr>
                <w:sz w:val="24"/>
                <w:szCs w:val="24"/>
              </w:rPr>
              <w:t>Эффективность препарата о</w:t>
            </w:r>
            <w:r w:rsidR="009C3510" w:rsidRPr="00554D0F">
              <w:rPr>
                <w:sz w:val="24"/>
                <w:szCs w:val="24"/>
              </w:rPr>
              <w:t xml:space="preserve">бусловлена основным действующим веществом – прополисом. </w:t>
            </w:r>
          </w:p>
          <w:p w:rsidR="009C3510" w:rsidRPr="00554D0F" w:rsidRDefault="00A74574" w:rsidP="009C35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54D0F">
              <w:rPr>
                <w:rFonts w:eastAsia="Times New Roman"/>
                <w:sz w:val="24"/>
                <w:szCs w:val="24"/>
                <w:lang w:eastAsia="ru-RU"/>
              </w:rPr>
              <w:t xml:space="preserve">Комплексное </w:t>
            </w:r>
            <w:r w:rsidR="004D3EC1" w:rsidRPr="00554D0F">
              <w:rPr>
                <w:rFonts w:eastAsia="Times New Roman"/>
                <w:sz w:val="24"/>
                <w:szCs w:val="24"/>
                <w:lang w:eastAsia="ru-RU"/>
              </w:rPr>
              <w:t>действи</w:t>
            </w:r>
            <w:r w:rsidRPr="00554D0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4D3EC1" w:rsidRPr="00554D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54D0F">
              <w:rPr>
                <w:rFonts w:eastAsia="Times New Roman"/>
                <w:sz w:val="24"/>
                <w:szCs w:val="24"/>
                <w:lang w:eastAsia="ru-RU"/>
              </w:rPr>
              <w:t xml:space="preserve">биологически </w:t>
            </w:r>
            <w:r w:rsidR="004D3EC1" w:rsidRPr="00554D0F">
              <w:rPr>
                <w:rFonts w:eastAsia="Times New Roman"/>
                <w:sz w:val="24"/>
                <w:szCs w:val="24"/>
                <w:lang w:eastAsia="ru-RU"/>
              </w:rPr>
              <w:t>активных веществ</w:t>
            </w:r>
            <w:r w:rsidR="00BE56D8" w:rsidRPr="00554D0F">
              <w:rPr>
                <w:rFonts w:eastAsia="Times New Roman"/>
                <w:sz w:val="24"/>
                <w:szCs w:val="24"/>
                <w:lang w:eastAsia="ru-RU"/>
              </w:rPr>
              <w:t xml:space="preserve"> в составе прополиса</w:t>
            </w:r>
            <w:r w:rsidR="00885D0C" w:rsidRPr="00554D0F">
              <w:rPr>
                <w:sz w:val="24"/>
                <w:szCs w:val="24"/>
              </w:rPr>
              <w:t xml:space="preserve"> </w:t>
            </w:r>
            <w:r w:rsidR="004D3EC1" w:rsidRPr="00554D0F">
              <w:rPr>
                <w:rFonts w:eastAsia="Times New Roman"/>
                <w:sz w:val="24"/>
                <w:szCs w:val="24"/>
                <w:lang w:eastAsia="ru-RU"/>
              </w:rPr>
              <w:t xml:space="preserve">оказывает </w:t>
            </w:r>
            <w:r w:rsidR="00584733" w:rsidRPr="00554D0F">
              <w:rPr>
                <w:sz w:val="24"/>
                <w:szCs w:val="24"/>
              </w:rPr>
              <w:t>антисептическое, противовоспалительное, регенерирующее и иммуномодулирующее действия,</w:t>
            </w:r>
            <w:r w:rsidR="001C1654" w:rsidRPr="00554D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D3EC1" w:rsidRPr="00554D0F">
              <w:rPr>
                <w:rFonts w:eastAsia="Times New Roman"/>
                <w:sz w:val="24"/>
                <w:szCs w:val="24"/>
                <w:lang w:eastAsia="ru-RU"/>
              </w:rPr>
              <w:t>улучшает состояние животных.</w:t>
            </w:r>
          </w:p>
          <w:p w:rsidR="00E80C2D" w:rsidRPr="00554D0F" w:rsidRDefault="00E80C2D" w:rsidP="009916E3">
            <w:pPr>
              <w:suppressAutoHyphens/>
              <w:spacing w:after="0" w:line="240" w:lineRule="auto"/>
              <w:ind w:left="36"/>
              <w:jc w:val="both"/>
              <w:rPr>
                <w:sz w:val="24"/>
                <w:szCs w:val="24"/>
              </w:rPr>
            </w:pPr>
          </w:p>
          <w:p w:rsidR="004D3EC1" w:rsidRPr="00554D0F" w:rsidRDefault="004D3EC1" w:rsidP="004D3EC1">
            <w:p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54D0F">
              <w:rPr>
                <w:sz w:val="24"/>
                <w:szCs w:val="24"/>
              </w:rPr>
              <w:t xml:space="preserve">КЛИНИЧЕСКИ </w:t>
            </w:r>
            <w:r w:rsidR="00A74574" w:rsidRPr="00554D0F">
              <w:rPr>
                <w:sz w:val="24"/>
                <w:szCs w:val="24"/>
              </w:rPr>
              <w:t>ПОДТВЕРЖДЕННАЯ</w:t>
            </w:r>
            <w:r w:rsidRPr="00554D0F">
              <w:rPr>
                <w:sz w:val="24"/>
                <w:szCs w:val="24"/>
              </w:rPr>
              <w:t xml:space="preserve"> ЭФФЕКТИВНОСТЬ</w:t>
            </w:r>
          </w:p>
          <w:p w:rsidR="00430D5E" w:rsidRPr="00554D0F" w:rsidRDefault="00FB1CF9" w:rsidP="00554D0F">
            <w:pPr>
              <w:pStyle w:val="a4"/>
              <w:numPr>
                <w:ilvl w:val="0"/>
                <w:numId w:val="30"/>
              </w:numPr>
              <w:suppressAutoHyphens/>
              <w:ind w:left="601"/>
              <w:jc w:val="both"/>
              <w:rPr>
                <w:sz w:val="24"/>
                <w:szCs w:val="24"/>
              </w:rPr>
            </w:pPr>
            <w:r w:rsidRPr="00554D0F">
              <w:rPr>
                <w:sz w:val="24"/>
                <w:szCs w:val="24"/>
              </w:rPr>
              <w:t xml:space="preserve">терапевтическая эффективность </w:t>
            </w:r>
            <w:r w:rsidR="00563E8D" w:rsidRPr="00554D0F">
              <w:rPr>
                <w:sz w:val="24"/>
                <w:szCs w:val="24"/>
              </w:rPr>
              <w:t>–</w:t>
            </w:r>
            <w:r w:rsidRPr="00554D0F">
              <w:rPr>
                <w:sz w:val="24"/>
                <w:szCs w:val="24"/>
              </w:rPr>
              <w:t xml:space="preserve"> </w:t>
            </w:r>
            <w:r w:rsidR="009848D8" w:rsidRPr="00554D0F">
              <w:rPr>
                <w:sz w:val="24"/>
                <w:szCs w:val="24"/>
              </w:rPr>
              <w:t>около</w:t>
            </w:r>
            <w:r w:rsidR="00563E8D" w:rsidRPr="00554D0F">
              <w:rPr>
                <w:sz w:val="24"/>
                <w:szCs w:val="24"/>
              </w:rPr>
              <w:t xml:space="preserve"> </w:t>
            </w:r>
            <w:r w:rsidR="009848D8" w:rsidRPr="00554D0F">
              <w:rPr>
                <w:sz w:val="24"/>
                <w:szCs w:val="24"/>
              </w:rPr>
              <w:t>9</w:t>
            </w:r>
            <w:r w:rsidR="00E728FF" w:rsidRPr="00554D0F">
              <w:rPr>
                <w:sz w:val="24"/>
                <w:szCs w:val="24"/>
              </w:rPr>
              <w:t>0%</w:t>
            </w:r>
            <w:r w:rsidR="00950B8A" w:rsidRPr="00554D0F">
              <w:rPr>
                <w:sz w:val="24"/>
                <w:szCs w:val="24"/>
                <w:vertAlign w:val="superscript"/>
              </w:rPr>
              <w:t>1</w:t>
            </w:r>
          </w:p>
          <w:p w:rsidR="004F59C2" w:rsidRPr="00554D0F" w:rsidRDefault="004F59C2" w:rsidP="00554D0F">
            <w:pPr>
              <w:pStyle w:val="a4"/>
              <w:numPr>
                <w:ilvl w:val="0"/>
                <w:numId w:val="30"/>
              </w:numPr>
              <w:suppressAutoHyphens/>
              <w:ind w:left="601"/>
              <w:jc w:val="both"/>
              <w:rPr>
                <w:sz w:val="24"/>
                <w:szCs w:val="24"/>
              </w:rPr>
            </w:pPr>
            <w:r w:rsidRPr="00554D0F">
              <w:rPr>
                <w:sz w:val="24"/>
                <w:szCs w:val="24"/>
              </w:rPr>
              <w:t>профилактическая обработка новотельных коров снижает вероятность и тяжесть послеродовых эндометритов на 50-60%</w:t>
            </w:r>
            <w:r w:rsidR="00F17BDC" w:rsidRPr="00554D0F">
              <w:rPr>
                <w:sz w:val="24"/>
                <w:szCs w:val="24"/>
                <w:vertAlign w:val="superscript"/>
              </w:rPr>
              <w:t>1</w:t>
            </w:r>
          </w:p>
          <w:p w:rsidR="00CB2A08" w:rsidRPr="00554D0F" w:rsidRDefault="00950B8A" w:rsidP="00CB2A08">
            <w:pPr>
              <w:pStyle w:val="a4"/>
              <w:suppressAutoHyphens/>
              <w:ind w:left="36"/>
              <w:jc w:val="both"/>
              <w:rPr>
                <w:sz w:val="24"/>
                <w:szCs w:val="24"/>
              </w:rPr>
            </w:pPr>
            <w:r w:rsidRPr="00554D0F">
              <w:rPr>
                <w:sz w:val="24"/>
                <w:szCs w:val="24"/>
              </w:rPr>
              <w:t>____________________</w:t>
            </w:r>
          </w:p>
          <w:p w:rsidR="00102DC7" w:rsidRPr="00554D0F" w:rsidRDefault="005231AD" w:rsidP="00CB2A08">
            <w:pPr>
              <w:pStyle w:val="a4"/>
              <w:suppressAutoHyphens/>
              <w:ind w:left="36"/>
              <w:jc w:val="both"/>
              <w:rPr>
                <w:sz w:val="24"/>
                <w:szCs w:val="24"/>
              </w:rPr>
            </w:pPr>
            <w:r w:rsidRPr="00554D0F">
              <w:rPr>
                <w:sz w:val="24"/>
                <w:szCs w:val="24"/>
                <w:vertAlign w:val="superscript"/>
              </w:rPr>
              <w:t>1</w:t>
            </w:r>
            <w:r w:rsidR="009848D8" w:rsidRPr="00554D0F">
              <w:rPr>
                <w:sz w:val="24"/>
                <w:szCs w:val="24"/>
              </w:rPr>
              <w:t xml:space="preserve">По отзывам </w:t>
            </w:r>
            <w:r w:rsidR="002330EC" w:rsidRPr="00554D0F">
              <w:rPr>
                <w:sz w:val="24"/>
                <w:szCs w:val="24"/>
              </w:rPr>
              <w:t xml:space="preserve">специалистов </w:t>
            </w:r>
            <w:r w:rsidRPr="00554D0F">
              <w:rPr>
                <w:sz w:val="24"/>
                <w:szCs w:val="24"/>
              </w:rPr>
              <w:t>сельскохозяйственных предприятий</w:t>
            </w:r>
            <w:r w:rsidR="009D1C85" w:rsidRPr="00554D0F">
              <w:rPr>
                <w:sz w:val="24"/>
                <w:szCs w:val="24"/>
              </w:rPr>
              <w:t xml:space="preserve">, длительное время применяющих препарат </w:t>
            </w:r>
            <w:proofErr w:type="spellStart"/>
            <w:r w:rsidR="0066245D" w:rsidRPr="00554D0F">
              <w:rPr>
                <w:sz w:val="24"/>
                <w:szCs w:val="24"/>
              </w:rPr>
              <w:t>Биогель</w:t>
            </w:r>
            <w:proofErr w:type="spellEnd"/>
            <w:r w:rsidR="0066245D" w:rsidRPr="00554D0F">
              <w:rPr>
                <w:sz w:val="24"/>
                <w:szCs w:val="24"/>
              </w:rPr>
              <w:t xml:space="preserve"> 10</w:t>
            </w:r>
          </w:p>
          <w:p w:rsidR="0077087B" w:rsidRPr="00554D0F" w:rsidRDefault="0077087B" w:rsidP="007D520A">
            <w:pPr>
              <w:pStyle w:val="a4"/>
              <w:suppressAutoHyphens/>
              <w:ind w:left="36"/>
              <w:jc w:val="both"/>
              <w:rPr>
                <w:sz w:val="24"/>
                <w:szCs w:val="24"/>
              </w:rPr>
            </w:pPr>
          </w:p>
          <w:p w:rsidR="00664543" w:rsidRPr="00554D0F" w:rsidRDefault="00664543" w:rsidP="007D520A">
            <w:pPr>
              <w:pStyle w:val="a4"/>
              <w:suppressAutoHyphens/>
              <w:ind w:left="36"/>
              <w:jc w:val="both"/>
              <w:rPr>
                <w:sz w:val="24"/>
                <w:szCs w:val="24"/>
              </w:rPr>
            </w:pPr>
            <w:r w:rsidRPr="00554D0F">
              <w:rPr>
                <w:sz w:val="24"/>
                <w:szCs w:val="24"/>
              </w:rPr>
              <w:t>ВЫСОКАЯ</w:t>
            </w:r>
            <w:r w:rsidRPr="00554D0F">
              <w:rPr>
                <w:i/>
                <w:sz w:val="24"/>
                <w:szCs w:val="24"/>
              </w:rPr>
              <w:t xml:space="preserve"> </w:t>
            </w:r>
            <w:r w:rsidRPr="00554D0F">
              <w:rPr>
                <w:sz w:val="24"/>
                <w:szCs w:val="24"/>
              </w:rPr>
              <w:t>БЕЗОПАСНОСТЬ</w:t>
            </w:r>
          </w:p>
          <w:p w:rsidR="004643F9" w:rsidRPr="00554D0F" w:rsidRDefault="004643F9" w:rsidP="00664543">
            <w:pPr>
              <w:suppressAutoHyphens/>
              <w:spacing w:after="0" w:line="240" w:lineRule="auto"/>
              <w:ind w:left="34"/>
              <w:rPr>
                <w:sz w:val="24"/>
                <w:szCs w:val="24"/>
              </w:rPr>
            </w:pPr>
            <w:r w:rsidRPr="00554D0F">
              <w:rPr>
                <w:sz w:val="24"/>
                <w:szCs w:val="24"/>
              </w:rPr>
              <w:t xml:space="preserve">Не содержит </w:t>
            </w:r>
            <w:r w:rsidR="00A74574" w:rsidRPr="00554D0F">
              <w:rPr>
                <w:sz w:val="24"/>
                <w:szCs w:val="24"/>
              </w:rPr>
              <w:t xml:space="preserve">синтетических </w:t>
            </w:r>
            <w:r w:rsidRPr="00554D0F">
              <w:rPr>
                <w:sz w:val="24"/>
                <w:szCs w:val="24"/>
              </w:rPr>
              <w:t xml:space="preserve">антибиотиков и </w:t>
            </w:r>
            <w:r w:rsidR="00D46470" w:rsidRPr="00554D0F">
              <w:rPr>
                <w:sz w:val="24"/>
                <w:szCs w:val="24"/>
              </w:rPr>
              <w:t>гормонов</w:t>
            </w:r>
          </w:p>
          <w:p w:rsidR="00A74574" w:rsidRPr="00554D0F" w:rsidRDefault="00C02C66" w:rsidP="00A74574">
            <w:pPr>
              <w:pStyle w:val="a4"/>
              <w:suppressAutoHyphens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  <w:r w:rsidR="00A74574" w:rsidRPr="00554D0F">
              <w:rPr>
                <w:sz w:val="24"/>
                <w:szCs w:val="24"/>
              </w:rPr>
              <w:t>период ожидания по молоку и мясу</w:t>
            </w:r>
          </w:p>
          <w:p w:rsidR="00657D2B" w:rsidRPr="00554D0F" w:rsidRDefault="00C02C66" w:rsidP="00664543">
            <w:pPr>
              <w:pStyle w:val="a4"/>
              <w:suppressAutoHyphens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  <w:r w:rsidR="00657D2B" w:rsidRPr="00554D0F">
              <w:rPr>
                <w:sz w:val="24"/>
                <w:szCs w:val="24"/>
              </w:rPr>
              <w:t>противопоказаний и побочных эффектов</w:t>
            </w:r>
          </w:p>
          <w:p w:rsidR="00D46470" w:rsidRPr="00554D0F" w:rsidRDefault="00727034" w:rsidP="00420A32">
            <w:pPr>
              <w:suppressAutoHyphens/>
              <w:spacing w:after="0" w:line="240" w:lineRule="auto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4D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Безопасен</w:t>
            </w:r>
            <w:proofErr w:type="gramEnd"/>
            <w:r w:rsidRPr="00554D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естественной микрофлоры </w:t>
            </w:r>
            <w:r w:rsidR="00420A32" w:rsidRPr="00554D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родовых путей</w:t>
            </w:r>
          </w:p>
        </w:tc>
      </w:tr>
      <w:tr w:rsidR="009E19D6" w:rsidRPr="00AB46EA" w:rsidTr="002B435F">
        <w:trPr>
          <w:trHeight w:val="411"/>
        </w:trPr>
        <w:tc>
          <w:tcPr>
            <w:tcW w:w="438" w:type="dxa"/>
            <w:shd w:val="clear" w:color="auto" w:fill="auto"/>
          </w:tcPr>
          <w:p w:rsidR="009E19D6" w:rsidRPr="00AB46EA" w:rsidRDefault="009E19D6" w:rsidP="00DA5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9D6" w:rsidRPr="00AB46EA" w:rsidRDefault="00AC6BB5" w:rsidP="00DA5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>Состав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9D6" w:rsidRPr="00554D0F" w:rsidRDefault="00AC6BB5" w:rsidP="005B5913">
            <w:pPr>
              <w:pStyle w:val="Standard"/>
              <w:snapToGrid w:val="0"/>
              <w:jc w:val="both"/>
              <w:rPr>
                <w:color w:val="C00000"/>
              </w:rPr>
            </w:pPr>
            <w:r w:rsidRPr="00554D0F">
              <w:t xml:space="preserve">Экстракт прополиса, натрия </w:t>
            </w:r>
            <w:proofErr w:type="spellStart"/>
            <w:r w:rsidRPr="00554D0F">
              <w:t>карбоксиметилцеллюлоза</w:t>
            </w:r>
            <w:proofErr w:type="spellEnd"/>
            <w:r w:rsidRPr="00554D0F">
              <w:t>, вода дистиллированная.</w:t>
            </w:r>
          </w:p>
        </w:tc>
      </w:tr>
      <w:tr w:rsidR="00FE00AC" w:rsidRPr="00AB46EA" w:rsidTr="002B435F">
        <w:trPr>
          <w:trHeight w:val="56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0AC" w:rsidRPr="00AB46EA" w:rsidRDefault="00FE00AC" w:rsidP="0056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AC" w:rsidRPr="00AB46EA" w:rsidRDefault="00FE00AC" w:rsidP="00DA5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>Активные компоненты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AC" w:rsidRPr="00554D0F" w:rsidRDefault="00526DA5" w:rsidP="00DB5B43">
            <w:pPr>
              <w:pStyle w:val="Standard"/>
              <w:snapToGrid w:val="0"/>
            </w:pPr>
            <w:r w:rsidRPr="00554D0F">
              <w:t>Сбалансированный природный комплекс биологически активных веще</w:t>
            </w:r>
            <w:proofErr w:type="gramStart"/>
            <w:r w:rsidRPr="00554D0F">
              <w:t>ств пр</w:t>
            </w:r>
            <w:proofErr w:type="gramEnd"/>
            <w:r w:rsidRPr="00554D0F">
              <w:t>ополиса: э</w:t>
            </w:r>
            <w:r w:rsidR="00B7326E" w:rsidRPr="00554D0F">
              <w:t xml:space="preserve">нзимы, бальзамические и дубильные вещества, </w:t>
            </w:r>
            <w:proofErr w:type="spellStart"/>
            <w:r w:rsidR="00B7326E" w:rsidRPr="00554D0F">
              <w:t>прополисный</w:t>
            </w:r>
            <w:proofErr w:type="spellEnd"/>
            <w:r w:rsidR="00B7326E" w:rsidRPr="00554D0F">
              <w:t xml:space="preserve"> бальзам, эфирные масла</w:t>
            </w:r>
            <w:r w:rsidR="00861D84" w:rsidRPr="00554D0F">
              <w:t>.</w:t>
            </w:r>
          </w:p>
        </w:tc>
      </w:tr>
      <w:tr w:rsidR="00FE00AC" w:rsidRPr="00AB46EA" w:rsidTr="002B435F">
        <w:trPr>
          <w:trHeight w:val="26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0AC" w:rsidRPr="00AB46EA" w:rsidRDefault="00FE00AC" w:rsidP="0056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AC" w:rsidRPr="00AB46EA" w:rsidRDefault="00FE00AC" w:rsidP="00DA5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>Способ применения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70" w:rsidRPr="00554D0F" w:rsidRDefault="00D46470" w:rsidP="00D46470">
            <w:pPr>
              <w:pStyle w:val="Standard"/>
              <w:snapToGrid w:val="0"/>
              <w:ind w:firstLine="317"/>
              <w:jc w:val="both"/>
            </w:pPr>
            <w:r w:rsidRPr="00554D0F">
              <w:t xml:space="preserve">При лечении мастита препарат вводится </w:t>
            </w:r>
            <w:proofErr w:type="spellStart"/>
            <w:r w:rsidRPr="00554D0F">
              <w:t>интрацистернально</w:t>
            </w:r>
            <w:proofErr w:type="spellEnd"/>
            <w:r w:rsidRPr="00554D0F">
              <w:t xml:space="preserve"> в дозе 10 мл на одну четверть вымени </w:t>
            </w:r>
            <w:r w:rsidR="00614B20" w:rsidRPr="00554D0F">
              <w:t>один раз в сутки</w:t>
            </w:r>
            <w:r w:rsidRPr="00554D0F">
              <w:t xml:space="preserve"> в течение </w:t>
            </w:r>
            <w:r w:rsidR="00614B20" w:rsidRPr="00554D0F">
              <w:t>3</w:t>
            </w:r>
            <w:r w:rsidRPr="00554D0F">
              <w:t>-</w:t>
            </w:r>
            <w:r w:rsidR="00614B20" w:rsidRPr="00554D0F">
              <w:t>7</w:t>
            </w:r>
            <w:r w:rsidRPr="00554D0F">
              <w:t xml:space="preserve"> дней. Перед применением предварительно сдаивают молоко из пораженной доли вымени, обрабатывают сосок ватным тампоном, смоченным в 70 % этиловом спирте. После введения верхушку соска пережимают пальцами и слегка массируют сосок снизу вверх в течение 1-2 минуты для лучшего распределения препарата.</w:t>
            </w:r>
          </w:p>
          <w:p w:rsidR="00D46470" w:rsidRPr="00554D0F" w:rsidRDefault="00D46470" w:rsidP="00D46470">
            <w:pPr>
              <w:pStyle w:val="Standard"/>
              <w:snapToGrid w:val="0"/>
              <w:ind w:firstLine="317"/>
              <w:jc w:val="both"/>
            </w:pPr>
            <w:r w:rsidRPr="00554D0F">
              <w:t xml:space="preserve">При лечении эндометрита препарат вводят </w:t>
            </w:r>
            <w:proofErr w:type="spellStart"/>
            <w:r w:rsidRPr="00554D0F">
              <w:t>внутриматочно</w:t>
            </w:r>
            <w:proofErr w:type="spellEnd"/>
            <w:r w:rsidRPr="00554D0F">
              <w:t xml:space="preserve"> шприцем, соединенным с одноразовой стерильной </w:t>
            </w:r>
            <w:proofErr w:type="spellStart"/>
            <w:r w:rsidRPr="00554D0F">
              <w:t>полистироловой</w:t>
            </w:r>
            <w:proofErr w:type="spellEnd"/>
            <w:r w:rsidRPr="00554D0F">
              <w:t xml:space="preserve"> пипеткой, в канал шейки матки на глубину 8-10 см в дозе 30-40 мл 1 раз в сутки в течение 3-4 дней. До и после введения рекомендуется массаж яичников, рогов и шейки матки. При необходимости проводится повторный курс с перерывом в 4-5 дней. </w:t>
            </w:r>
          </w:p>
          <w:p w:rsidR="00CC0A6B" w:rsidRPr="00554D0F" w:rsidRDefault="00D46470" w:rsidP="00D46470">
            <w:pPr>
              <w:pStyle w:val="Standard"/>
              <w:snapToGrid w:val="0"/>
              <w:ind w:firstLine="36"/>
            </w:pPr>
            <w:r w:rsidRPr="00554D0F">
              <w:t>Перед применением препарат подогревают до температуры 40-42</w:t>
            </w:r>
            <w:proofErr w:type="gramStart"/>
            <w:r w:rsidRPr="00554D0F">
              <w:t>° С</w:t>
            </w:r>
            <w:proofErr w:type="gramEnd"/>
            <w:r w:rsidRPr="00554D0F">
              <w:t xml:space="preserve"> и тщательно взбалтывают до получения однородной массы.</w:t>
            </w:r>
          </w:p>
          <w:p w:rsidR="00FE00AC" w:rsidRPr="00554D0F" w:rsidRDefault="00A74574" w:rsidP="00A74574">
            <w:pPr>
              <w:pStyle w:val="Standard"/>
              <w:snapToGrid w:val="0"/>
              <w:ind w:firstLine="36"/>
              <w:jc w:val="both"/>
            </w:pPr>
            <w:r w:rsidRPr="00554D0F">
              <w:t>Возможно сочетание с другими лекарственными средствами и терапевтическими приемами.</w:t>
            </w:r>
          </w:p>
        </w:tc>
      </w:tr>
      <w:tr w:rsidR="00FE00AC" w:rsidRPr="00AB46EA" w:rsidTr="002B435F">
        <w:trPr>
          <w:trHeight w:val="29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AC" w:rsidRPr="00AB46EA" w:rsidRDefault="00FE00AC" w:rsidP="00563E8D">
            <w:pPr>
              <w:spacing w:after="0" w:line="240" w:lineRule="auto"/>
              <w:ind w:left="-108" w:right="-96"/>
              <w:jc w:val="center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AC" w:rsidRPr="00AB46EA" w:rsidRDefault="00FE00AC" w:rsidP="00DA5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>Фасовка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62" w:rsidRDefault="00736962" w:rsidP="00736962">
            <w:pPr>
              <w:pStyle w:val="a3"/>
              <w:spacing w:before="0" w:beforeAutospacing="0" w:after="0" w:afterAutospacing="0"/>
              <w:ind w:firstLine="5"/>
              <w:jc w:val="both"/>
              <w:rPr>
                <w:rFonts w:eastAsia="Arial Unicode MS"/>
                <w:kern w:val="3"/>
                <w:lang w:eastAsia="zh-CN" w:bidi="en-US"/>
              </w:rPr>
            </w:pPr>
            <w:r>
              <w:rPr>
                <w:sz w:val="22"/>
                <w:szCs w:val="22"/>
              </w:rPr>
              <w:t>Стеклянные флаконы</w:t>
            </w:r>
            <w:r>
              <w:rPr>
                <w:rFonts w:eastAsia="Arial Unicode MS"/>
                <w:kern w:val="3"/>
                <w:lang w:eastAsia="zh-CN" w:bidi="en-US"/>
              </w:rPr>
              <w:t xml:space="preserve"> </w:t>
            </w:r>
          </w:p>
          <w:p w:rsidR="00736962" w:rsidRDefault="00736962" w:rsidP="00E55042">
            <w:pPr>
              <w:pStyle w:val="a3"/>
              <w:spacing w:before="0" w:beforeAutospacing="0" w:after="0" w:afterAutospacing="0"/>
              <w:ind w:firstLine="5"/>
              <w:jc w:val="both"/>
              <w:rPr>
                <w:rFonts w:eastAsia="Arial Unicode MS"/>
                <w:i/>
                <w:kern w:val="3"/>
                <w:lang w:eastAsia="zh-CN" w:bidi="en-US"/>
              </w:rPr>
            </w:pPr>
          </w:p>
          <w:p w:rsidR="00FE00AC" w:rsidRPr="00AB46EA" w:rsidRDefault="00FE00AC" w:rsidP="00E55042">
            <w:pPr>
              <w:pStyle w:val="a3"/>
              <w:spacing w:before="0" w:beforeAutospacing="0" w:after="0" w:afterAutospacing="0"/>
              <w:ind w:firstLine="5"/>
              <w:jc w:val="both"/>
              <w:rPr>
                <w:rFonts w:eastAsia="Arial Unicode MS"/>
                <w:kern w:val="3"/>
                <w:lang w:eastAsia="zh-CN" w:bidi="en-US"/>
              </w:rPr>
            </w:pPr>
            <w:r w:rsidRPr="00AB46EA">
              <w:rPr>
                <w:rFonts w:eastAsia="Arial Unicode MS"/>
                <w:i/>
                <w:kern w:val="3"/>
                <w:lang w:eastAsia="zh-CN" w:bidi="en-US"/>
              </w:rPr>
              <w:t xml:space="preserve">Значок-флакон </w:t>
            </w:r>
            <w:r w:rsidRPr="00AB46EA">
              <w:rPr>
                <w:rFonts w:eastAsia="Arial Unicode MS"/>
                <w:kern w:val="3"/>
                <w:lang w:eastAsia="zh-CN" w:bidi="en-US"/>
              </w:rPr>
              <w:t>«100 мл»</w:t>
            </w:r>
          </w:p>
          <w:p w:rsidR="00FE00AC" w:rsidRPr="00AB46EA" w:rsidRDefault="00FE00AC" w:rsidP="00CC0A6B">
            <w:pPr>
              <w:pStyle w:val="a3"/>
              <w:spacing w:before="0" w:beforeAutospacing="0" w:after="0" w:afterAutospacing="0"/>
              <w:ind w:firstLine="5"/>
              <w:jc w:val="both"/>
              <w:rPr>
                <w:rFonts w:eastAsia="Arial Unicode MS"/>
                <w:kern w:val="3"/>
                <w:lang w:eastAsia="zh-CN" w:bidi="en-US"/>
              </w:rPr>
            </w:pPr>
            <w:r w:rsidRPr="00AB46EA">
              <w:rPr>
                <w:rFonts w:eastAsia="Arial Unicode MS"/>
                <w:i/>
                <w:kern w:val="3"/>
                <w:lang w:eastAsia="zh-CN" w:bidi="en-US"/>
              </w:rPr>
              <w:t xml:space="preserve">Значок-флакон </w:t>
            </w:r>
            <w:r w:rsidRPr="00AB46EA">
              <w:rPr>
                <w:rFonts w:eastAsia="Arial Unicode MS"/>
                <w:kern w:val="3"/>
                <w:lang w:eastAsia="zh-CN" w:bidi="en-US"/>
              </w:rPr>
              <w:t>«250 мл»</w:t>
            </w:r>
          </w:p>
        </w:tc>
      </w:tr>
      <w:tr w:rsidR="00FE00AC" w:rsidRPr="00AB46EA" w:rsidTr="002B435F">
        <w:trPr>
          <w:trHeight w:val="42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AC" w:rsidRPr="00AB46EA" w:rsidRDefault="00FE00AC" w:rsidP="00A96405">
            <w:pPr>
              <w:spacing w:after="0" w:line="240" w:lineRule="auto"/>
              <w:ind w:left="-108" w:right="-96"/>
              <w:jc w:val="center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AC" w:rsidRPr="00AB46EA" w:rsidRDefault="00FE00AC" w:rsidP="00DA5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46EA">
              <w:rPr>
                <w:sz w:val="24"/>
                <w:szCs w:val="24"/>
              </w:rPr>
              <w:t>Отзывы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AC" w:rsidRPr="00AB46EA" w:rsidRDefault="00FE00AC" w:rsidP="00DA59AD">
            <w:pPr>
              <w:spacing w:after="0" w:line="240" w:lineRule="auto"/>
              <w:jc w:val="both"/>
              <w:rPr>
                <w:b/>
                <w:bCs/>
                <w:i/>
                <w:color w:val="C00000"/>
                <w:sz w:val="24"/>
                <w:szCs w:val="24"/>
              </w:rPr>
            </w:pPr>
          </w:p>
        </w:tc>
      </w:tr>
    </w:tbl>
    <w:p w:rsidR="008A2C82" w:rsidRPr="00AB46EA" w:rsidRDefault="008A2C82" w:rsidP="009C3510">
      <w:pPr>
        <w:spacing w:after="0" w:line="240" w:lineRule="auto"/>
        <w:jc w:val="both"/>
        <w:rPr>
          <w:sz w:val="24"/>
          <w:szCs w:val="24"/>
        </w:rPr>
      </w:pPr>
    </w:p>
    <w:p w:rsidR="000F389D" w:rsidRPr="00AB46EA" w:rsidRDefault="000F389D" w:rsidP="002A7376">
      <w:pPr>
        <w:pStyle w:val="Standard"/>
        <w:snapToGrid w:val="0"/>
        <w:ind w:left="33" w:firstLine="251"/>
        <w:jc w:val="both"/>
      </w:pPr>
    </w:p>
    <w:p w:rsidR="000F389D" w:rsidRPr="00AB46EA" w:rsidRDefault="000F389D" w:rsidP="002A7376">
      <w:pPr>
        <w:pStyle w:val="Standard"/>
        <w:snapToGrid w:val="0"/>
        <w:ind w:left="33" w:firstLine="251"/>
        <w:jc w:val="both"/>
      </w:pPr>
    </w:p>
    <w:p w:rsidR="000F389D" w:rsidRPr="00AB46EA" w:rsidRDefault="000F389D" w:rsidP="002A7376">
      <w:pPr>
        <w:pStyle w:val="Standard"/>
        <w:snapToGrid w:val="0"/>
        <w:ind w:left="33" w:firstLine="251"/>
        <w:jc w:val="both"/>
      </w:pPr>
    </w:p>
    <w:p w:rsidR="00885D0C" w:rsidRPr="00AB46EA" w:rsidRDefault="00885D0C" w:rsidP="002A7376">
      <w:pPr>
        <w:pStyle w:val="Standard"/>
        <w:snapToGrid w:val="0"/>
        <w:ind w:left="33" w:firstLine="251"/>
        <w:jc w:val="both"/>
      </w:pPr>
    </w:p>
    <w:p w:rsidR="000F389D" w:rsidRPr="00AB46EA" w:rsidRDefault="000F389D" w:rsidP="002A7376">
      <w:pPr>
        <w:pStyle w:val="Standard"/>
        <w:snapToGrid w:val="0"/>
        <w:ind w:left="33" w:firstLine="251"/>
        <w:jc w:val="both"/>
      </w:pPr>
    </w:p>
    <w:p w:rsidR="000F389D" w:rsidRPr="00AB46EA" w:rsidRDefault="000F389D" w:rsidP="002A7376">
      <w:pPr>
        <w:pStyle w:val="Standard"/>
        <w:snapToGrid w:val="0"/>
        <w:ind w:left="33" w:firstLine="251"/>
        <w:jc w:val="both"/>
      </w:pPr>
    </w:p>
    <w:p w:rsidR="000F389D" w:rsidRPr="00AB46EA" w:rsidRDefault="000F389D" w:rsidP="002A7376">
      <w:pPr>
        <w:pStyle w:val="Standard"/>
        <w:snapToGrid w:val="0"/>
        <w:ind w:left="33" w:firstLine="251"/>
        <w:jc w:val="both"/>
      </w:pPr>
    </w:p>
    <w:p w:rsidR="000F389D" w:rsidRPr="00AB46EA" w:rsidRDefault="000F389D" w:rsidP="002A7376">
      <w:pPr>
        <w:pStyle w:val="Standard"/>
        <w:snapToGrid w:val="0"/>
        <w:ind w:left="33" w:firstLine="251"/>
        <w:jc w:val="both"/>
      </w:pPr>
    </w:p>
    <w:p w:rsidR="000F389D" w:rsidRPr="00AB46EA" w:rsidRDefault="000F389D" w:rsidP="002A7376">
      <w:pPr>
        <w:pStyle w:val="Standard"/>
        <w:snapToGrid w:val="0"/>
        <w:ind w:left="33" w:firstLine="251"/>
        <w:jc w:val="both"/>
      </w:pPr>
    </w:p>
    <w:p w:rsidR="000F389D" w:rsidRPr="00AB46EA" w:rsidRDefault="000F389D">
      <w:pPr>
        <w:pStyle w:val="Standard"/>
        <w:widowControl w:val="0"/>
        <w:tabs>
          <w:tab w:val="left" w:pos="284"/>
          <w:tab w:val="left" w:pos="6663"/>
          <w:tab w:val="left" w:pos="6946"/>
        </w:tabs>
        <w:suppressAutoHyphens w:val="0"/>
        <w:snapToGrid w:val="0"/>
        <w:ind w:right="4394"/>
        <w:jc w:val="both"/>
      </w:pPr>
    </w:p>
    <w:p w:rsidR="0077087B" w:rsidRPr="00AB46EA" w:rsidRDefault="0077087B">
      <w:pPr>
        <w:pStyle w:val="Standard"/>
        <w:widowControl w:val="0"/>
        <w:tabs>
          <w:tab w:val="left" w:pos="284"/>
          <w:tab w:val="left" w:pos="6663"/>
          <w:tab w:val="left" w:pos="6946"/>
        </w:tabs>
        <w:suppressAutoHyphens w:val="0"/>
        <w:snapToGrid w:val="0"/>
        <w:ind w:right="4394"/>
        <w:jc w:val="both"/>
      </w:pPr>
    </w:p>
    <w:p w:rsidR="0077087B" w:rsidRPr="00AB46EA" w:rsidRDefault="0077087B" w:rsidP="0077087B">
      <w:pPr>
        <w:pStyle w:val="a4"/>
        <w:suppressAutoHyphens/>
        <w:ind w:left="36"/>
        <w:jc w:val="both"/>
        <w:rPr>
          <w:b/>
          <w:sz w:val="24"/>
          <w:szCs w:val="24"/>
        </w:rPr>
      </w:pPr>
    </w:p>
    <w:p w:rsidR="0077087B" w:rsidRPr="00AB46EA" w:rsidRDefault="0077087B">
      <w:pPr>
        <w:pStyle w:val="Standard"/>
        <w:widowControl w:val="0"/>
        <w:tabs>
          <w:tab w:val="left" w:pos="284"/>
          <w:tab w:val="left" w:pos="6663"/>
          <w:tab w:val="left" w:pos="6946"/>
        </w:tabs>
        <w:suppressAutoHyphens w:val="0"/>
        <w:snapToGrid w:val="0"/>
        <w:ind w:right="4394"/>
        <w:jc w:val="both"/>
      </w:pPr>
    </w:p>
    <w:sectPr w:rsidR="0077087B" w:rsidRPr="00AB46EA" w:rsidSect="00782094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0F" w:rsidRDefault="00554D0F" w:rsidP="00CD590B">
      <w:pPr>
        <w:spacing w:after="0" w:line="240" w:lineRule="auto"/>
      </w:pPr>
      <w:r>
        <w:separator/>
      </w:r>
    </w:p>
  </w:endnote>
  <w:endnote w:type="continuationSeparator" w:id="0">
    <w:p w:rsidR="00554D0F" w:rsidRDefault="00554D0F" w:rsidP="00CD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, 'Times New Roman'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0F" w:rsidRDefault="00554D0F" w:rsidP="00CD590B">
      <w:pPr>
        <w:spacing w:after="0" w:line="240" w:lineRule="auto"/>
      </w:pPr>
      <w:r>
        <w:separator/>
      </w:r>
    </w:p>
  </w:footnote>
  <w:footnote w:type="continuationSeparator" w:id="0">
    <w:p w:rsidR="00554D0F" w:rsidRDefault="00554D0F" w:rsidP="00CD5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42"/>
    <w:multiLevelType w:val="hybridMultilevel"/>
    <w:tmpl w:val="169CE00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30E5B6E"/>
    <w:multiLevelType w:val="hybridMultilevel"/>
    <w:tmpl w:val="D85834C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6FF5FDE"/>
    <w:multiLevelType w:val="hybridMultilevel"/>
    <w:tmpl w:val="102EF318"/>
    <w:lvl w:ilvl="0" w:tplc="71961D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B3999"/>
    <w:multiLevelType w:val="hybridMultilevel"/>
    <w:tmpl w:val="B5D2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062E5"/>
    <w:multiLevelType w:val="hybridMultilevel"/>
    <w:tmpl w:val="8B70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C48AE"/>
    <w:multiLevelType w:val="hybridMultilevel"/>
    <w:tmpl w:val="F82C604E"/>
    <w:lvl w:ilvl="0" w:tplc="33D4979E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718"/>
    <w:multiLevelType w:val="hybridMultilevel"/>
    <w:tmpl w:val="96C0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41F2F"/>
    <w:multiLevelType w:val="hybridMultilevel"/>
    <w:tmpl w:val="2D78D0CC"/>
    <w:lvl w:ilvl="0" w:tplc="71961D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F3338"/>
    <w:multiLevelType w:val="hybridMultilevel"/>
    <w:tmpl w:val="46AA6278"/>
    <w:lvl w:ilvl="0" w:tplc="EA149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01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C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2F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43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CC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ED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06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8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E857CF"/>
    <w:multiLevelType w:val="hybridMultilevel"/>
    <w:tmpl w:val="B158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A5087"/>
    <w:multiLevelType w:val="hybridMultilevel"/>
    <w:tmpl w:val="3AF8AA92"/>
    <w:lvl w:ilvl="0" w:tplc="71961D36">
      <w:start w:val="1"/>
      <w:numFmt w:val="bullet"/>
      <w:lvlText w:val="-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B143A3F"/>
    <w:multiLevelType w:val="hybridMultilevel"/>
    <w:tmpl w:val="8FE4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30FB4"/>
    <w:multiLevelType w:val="hybridMultilevel"/>
    <w:tmpl w:val="1958AA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3990669"/>
    <w:multiLevelType w:val="hybridMultilevel"/>
    <w:tmpl w:val="3AE4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7394C"/>
    <w:multiLevelType w:val="hybridMultilevel"/>
    <w:tmpl w:val="CCC8BC06"/>
    <w:lvl w:ilvl="0" w:tplc="71961D36">
      <w:start w:val="1"/>
      <w:numFmt w:val="bullet"/>
      <w:lvlText w:val="-"/>
      <w:lvlJc w:val="left"/>
      <w:pPr>
        <w:ind w:left="10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446523B3"/>
    <w:multiLevelType w:val="hybridMultilevel"/>
    <w:tmpl w:val="A55E718E"/>
    <w:lvl w:ilvl="0" w:tplc="F9386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07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28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01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23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08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E9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0D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4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47389D"/>
    <w:multiLevelType w:val="hybridMultilevel"/>
    <w:tmpl w:val="3474BB84"/>
    <w:lvl w:ilvl="0" w:tplc="576C44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D30F5"/>
    <w:multiLevelType w:val="multilevel"/>
    <w:tmpl w:val="AC107340"/>
    <w:styleLink w:val="WW8Num10"/>
    <w:lvl w:ilvl="0">
      <w:numFmt w:val="bullet"/>
      <w:lvlText w:val="-"/>
      <w:lvlJc w:val="left"/>
      <w:rPr>
        <w:rFonts w:ascii="Courier New" w:eastAsia="StarSymbol, 'Times New Roman'" w:hAnsi="Courier New" w:cs="StarSymbol, 'Times New Roman'"/>
        <w:sz w:val="18"/>
        <w:szCs w:val="18"/>
      </w:rPr>
    </w:lvl>
    <w:lvl w:ilvl="1">
      <w:numFmt w:val="bullet"/>
      <w:lvlText w:val="o"/>
      <w:lvlJc w:val="left"/>
      <w:rPr>
        <w:rFonts w:ascii="Courier New" w:eastAsia="StarSymbol, 'Times New Roman'" w:hAnsi="Courier New" w:cs="StarSymbol, 'Times New Roman'"/>
        <w:sz w:val="18"/>
        <w:szCs w:val="18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eastAsia="StarSymbol, 'Times New Roman'" w:hAnsi="Courier New" w:cs="StarSymbol, 'Times New Roman'"/>
        <w:sz w:val="18"/>
        <w:szCs w:val="18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eastAsia="StarSymbol, 'Times New Roman'" w:hAnsi="Courier New" w:cs="StarSymbol, 'Times New Roman'"/>
        <w:sz w:val="18"/>
        <w:szCs w:val="18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4FB34D1B"/>
    <w:multiLevelType w:val="hybridMultilevel"/>
    <w:tmpl w:val="17A6A022"/>
    <w:lvl w:ilvl="0" w:tplc="71961D36">
      <w:start w:val="1"/>
      <w:numFmt w:val="bullet"/>
      <w:lvlText w:val="-"/>
      <w:lvlJc w:val="left"/>
      <w:pPr>
        <w:ind w:left="10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>
    <w:nsid w:val="5069243D"/>
    <w:multiLevelType w:val="hybridMultilevel"/>
    <w:tmpl w:val="C3DA30E4"/>
    <w:lvl w:ilvl="0" w:tplc="33D4979E">
      <w:start w:val="4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5858C2"/>
    <w:multiLevelType w:val="hybridMultilevel"/>
    <w:tmpl w:val="B858B7D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52CF221E"/>
    <w:multiLevelType w:val="hybridMultilevel"/>
    <w:tmpl w:val="561C0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E7A96"/>
    <w:multiLevelType w:val="hybridMultilevel"/>
    <w:tmpl w:val="21C273E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58A16C76"/>
    <w:multiLevelType w:val="hybridMultilevel"/>
    <w:tmpl w:val="338E1AFA"/>
    <w:lvl w:ilvl="0" w:tplc="33D4979E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A6070"/>
    <w:multiLevelType w:val="hybridMultilevel"/>
    <w:tmpl w:val="C280616E"/>
    <w:lvl w:ilvl="0" w:tplc="33D4979E">
      <w:start w:val="4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E7B65"/>
    <w:multiLevelType w:val="hybridMultilevel"/>
    <w:tmpl w:val="6F2A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728BF"/>
    <w:multiLevelType w:val="hybridMultilevel"/>
    <w:tmpl w:val="9EC2FA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EBD2939"/>
    <w:multiLevelType w:val="hybridMultilevel"/>
    <w:tmpl w:val="721C1AA8"/>
    <w:lvl w:ilvl="0" w:tplc="71961D3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47764"/>
    <w:multiLevelType w:val="hybridMultilevel"/>
    <w:tmpl w:val="281CFF04"/>
    <w:lvl w:ilvl="0" w:tplc="33D4979E">
      <w:start w:val="4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271832"/>
    <w:multiLevelType w:val="hybridMultilevel"/>
    <w:tmpl w:val="DF22A45A"/>
    <w:lvl w:ilvl="0" w:tplc="71961D36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22"/>
  </w:num>
  <w:num w:numId="5">
    <w:abstractNumId w:val="4"/>
  </w:num>
  <w:num w:numId="6">
    <w:abstractNumId w:val="13"/>
  </w:num>
  <w:num w:numId="7">
    <w:abstractNumId w:val="23"/>
  </w:num>
  <w:num w:numId="8">
    <w:abstractNumId w:val="19"/>
  </w:num>
  <w:num w:numId="9">
    <w:abstractNumId w:val="28"/>
  </w:num>
  <w:num w:numId="10">
    <w:abstractNumId w:val="24"/>
  </w:num>
  <w:num w:numId="11">
    <w:abstractNumId w:val="27"/>
  </w:num>
  <w:num w:numId="12">
    <w:abstractNumId w:val="21"/>
  </w:num>
  <w:num w:numId="13">
    <w:abstractNumId w:val="16"/>
  </w:num>
  <w:num w:numId="14">
    <w:abstractNumId w:val="29"/>
  </w:num>
  <w:num w:numId="15">
    <w:abstractNumId w:val="5"/>
  </w:num>
  <w:num w:numId="16">
    <w:abstractNumId w:val="6"/>
  </w:num>
  <w:num w:numId="17">
    <w:abstractNumId w:val="9"/>
  </w:num>
  <w:num w:numId="18">
    <w:abstractNumId w:val="3"/>
  </w:num>
  <w:num w:numId="19">
    <w:abstractNumId w:val="12"/>
  </w:num>
  <w:num w:numId="20">
    <w:abstractNumId w:val="8"/>
  </w:num>
  <w:num w:numId="21">
    <w:abstractNumId w:val="15"/>
  </w:num>
  <w:num w:numId="22">
    <w:abstractNumId w:val="1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0"/>
  </w:num>
  <w:num w:numId="28">
    <w:abstractNumId w:val="2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FB7"/>
    <w:rsid w:val="00001CBB"/>
    <w:rsid w:val="0001584D"/>
    <w:rsid w:val="00022F8D"/>
    <w:rsid w:val="000377A4"/>
    <w:rsid w:val="00044BA2"/>
    <w:rsid w:val="00070F5C"/>
    <w:rsid w:val="00082435"/>
    <w:rsid w:val="00086628"/>
    <w:rsid w:val="00091CC3"/>
    <w:rsid w:val="00093275"/>
    <w:rsid w:val="00095060"/>
    <w:rsid w:val="00095DF7"/>
    <w:rsid w:val="000C305E"/>
    <w:rsid w:val="000C3DA8"/>
    <w:rsid w:val="000F389D"/>
    <w:rsid w:val="000F579B"/>
    <w:rsid w:val="00102DC7"/>
    <w:rsid w:val="00104DA6"/>
    <w:rsid w:val="001166E0"/>
    <w:rsid w:val="00120EDD"/>
    <w:rsid w:val="00122E3B"/>
    <w:rsid w:val="00130BC0"/>
    <w:rsid w:val="00144387"/>
    <w:rsid w:val="00152304"/>
    <w:rsid w:val="00153165"/>
    <w:rsid w:val="001633E3"/>
    <w:rsid w:val="001766BF"/>
    <w:rsid w:val="00181E37"/>
    <w:rsid w:val="00186201"/>
    <w:rsid w:val="001A44FD"/>
    <w:rsid w:val="001B10FE"/>
    <w:rsid w:val="001B2E75"/>
    <w:rsid w:val="001B4857"/>
    <w:rsid w:val="001C0A1C"/>
    <w:rsid w:val="001C1654"/>
    <w:rsid w:val="001C25B1"/>
    <w:rsid w:val="001C62D6"/>
    <w:rsid w:val="001D4D45"/>
    <w:rsid w:val="001D6F72"/>
    <w:rsid w:val="001E3013"/>
    <w:rsid w:val="001E58FA"/>
    <w:rsid w:val="001E7F75"/>
    <w:rsid w:val="00211F2F"/>
    <w:rsid w:val="002330EC"/>
    <w:rsid w:val="002364DE"/>
    <w:rsid w:val="00260B23"/>
    <w:rsid w:val="002778FD"/>
    <w:rsid w:val="00294EC1"/>
    <w:rsid w:val="00295829"/>
    <w:rsid w:val="00295DBF"/>
    <w:rsid w:val="002A7376"/>
    <w:rsid w:val="002B045A"/>
    <w:rsid w:val="002B0FCD"/>
    <w:rsid w:val="002B104E"/>
    <w:rsid w:val="002B435F"/>
    <w:rsid w:val="002B6375"/>
    <w:rsid w:val="002C705D"/>
    <w:rsid w:val="002E3195"/>
    <w:rsid w:val="002F3400"/>
    <w:rsid w:val="00301F1B"/>
    <w:rsid w:val="00321112"/>
    <w:rsid w:val="0032399B"/>
    <w:rsid w:val="00336C2F"/>
    <w:rsid w:val="00341548"/>
    <w:rsid w:val="00351C4C"/>
    <w:rsid w:val="003763D0"/>
    <w:rsid w:val="00376B60"/>
    <w:rsid w:val="00387741"/>
    <w:rsid w:val="00397419"/>
    <w:rsid w:val="003A5164"/>
    <w:rsid w:val="003B41D3"/>
    <w:rsid w:val="003B53CA"/>
    <w:rsid w:val="003C2ED6"/>
    <w:rsid w:val="003D5A3F"/>
    <w:rsid w:val="003E0932"/>
    <w:rsid w:val="003E25DB"/>
    <w:rsid w:val="003E2D3B"/>
    <w:rsid w:val="003E7C7E"/>
    <w:rsid w:val="003F78A5"/>
    <w:rsid w:val="00420A32"/>
    <w:rsid w:val="00430D5E"/>
    <w:rsid w:val="00440BAE"/>
    <w:rsid w:val="004643F9"/>
    <w:rsid w:val="00470EBD"/>
    <w:rsid w:val="00472590"/>
    <w:rsid w:val="00481852"/>
    <w:rsid w:val="004A54F4"/>
    <w:rsid w:val="004B4619"/>
    <w:rsid w:val="004C1165"/>
    <w:rsid w:val="004D3EC1"/>
    <w:rsid w:val="004F4AF4"/>
    <w:rsid w:val="004F59C2"/>
    <w:rsid w:val="00510B1E"/>
    <w:rsid w:val="005147E1"/>
    <w:rsid w:val="00514CD6"/>
    <w:rsid w:val="00515EB4"/>
    <w:rsid w:val="00521952"/>
    <w:rsid w:val="005231AD"/>
    <w:rsid w:val="00526DA5"/>
    <w:rsid w:val="005367BF"/>
    <w:rsid w:val="00545B7F"/>
    <w:rsid w:val="00551587"/>
    <w:rsid w:val="00551F9C"/>
    <w:rsid w:val="00552F05"/>
    <w:rsid w:val="00554D0F"/>
    <w:rsid w:val="00563512"/>
    <w:rsid w:val="00563E8D"/>
    <w:rsid w:val="00565EC0"/>
    <w:rsid w:val="00572F3C"/>
    <w:rsid w:val="00584733"/>
    <w:rsid w:val="0058482E"/>
    <w:rsid w:val="00593F7A"/>
    <w:rsid w:val="005955E5"/>
    <w:rsid w:val="005A653C"/>
    <w:rsid w:val="005A6871"/>
    <w:rsid w:val="005B5913"/>
    <w:rsid w:val="005C2893"/>
    <w:rsid w:val="005F1364"/>
    <w:rsid w:val="00600232"/>
    <w:rsid w:val="00614B20"/>
    <w:rsid w:val="00614B57"/>
    <w:rsid w:val="00626FEE"/>
    <w:rsid w:val="006349B7"/>
    <w:rsid w:val="00635D69"/>
    <w:rsid w:val="006407BE"/>
    <w:rsid w:val="0064163A"/>
    <w:rsid w:val="006422A2"/>
    <w:rsid w:val="00646363"/>
    <w:rsid w:val="006529B9"/>
    <w:rsid w:val="00657D2B"/>
    <w:rsid w:val="0066245D"/>
    <w:rsid w:val="00664543"/>
    <w:rsid w:val="0068007E"/>
    <w:rsid w:val="00693004"/>
    <w:rsid w:val="006A1408"/>
    <w:rsid w:val="006C44DA"/>
    <w:rsid w:val="006E36F4"/>
    <w:rsid w:val="007024CF"/>
    <w:rsid w:val="00706296"/>
    <w:rsid w:val="007107E5"/>
    <w:rsid w:val="00723250"/>
    <w:rsid w:val="007247DA"/>
    <w:rsid w:val="00727034"/>
    <w:rsid w:val="007278D8"/>
    <w:rsid w:val="007352C6"/>
    <w:rsid w:val="00736962"/>
    <w:rsid w:val="00746C13"/>
    <w:rsid w:val="00746D77"/>
    <w:rsid w:val="007620B9"/>
    <w:rsid w:val="0077087B"/>
    <w:rsid w:val="007733C6"/>
    <w:rsid w:val="00773C57"/>
    <w:rsid w:val="00782094"/>
    <w:rsid w:val="0078746F"/>
    <w:rsid w:val="00787A4C"/>
    <w:rsid w:val="00787C16"/>
    <w:rsid w:val="0079530E"/>
    <w:rsid w:val="007A759A"/>
    <w:rsid w:val="007B07F8"/>
    <w:rsid w:val="007B5A1A"/>
    <w:rsid w:val="007B7F97"/>
    <w:rsid w:val="007C2934"/>
    <w:rsid w:val="007C5850"/>
    <w:rsid w:val="007D520A"/>
    <w:rsid w:val="007D614E"/>
    <w:rsid w:val="007F1DEA"/>
    <w:rsid w:val="007F1EE2"/>
    <w:rsid w:val="007F2289"/>
    <w:rsid w:val="00802E46"/>
    <w:rsid w:val="008030CC"/>
    <w:rsid w:val="00820AC7"/>
    <w:rsid w:val="0084000F"/>
    <w:rsid w:val="0084659B"/>
    <w:rsid w:val="00847D62"/>
    <w:rsid w:val="00851838"/>
    <w:rsid w:val="00851EA8"/>
    <w:rsid w:val="00861D84"/>
    <w:rsid w:val="00864E2C"/>
    <w:rsid w:val="00866732"/>
    <w:rsid w:val="00885D0C"/>
    <w:rsid w:val="0089212A"/>
    <w:rsid w:val="008A2750"/>
    <w:rsid w:val="008A2C82"/>
    <w:rsid w:val="008A7680"/>
    <w:rsid w:val="008B0A6A"/>
    <w:rsid w:val="008B67F1"/>
    <w:rsid w:val="008B79F1"/>
    <w:rsid w:val="008D140B"/>
    <w:rsid w:val="008E0B9A"/>
    <w:rsid w:val="008E7663"/>
    <w:rsid w:val="009050D7"/>
    <w:rsid w:val="009303D0"/>
    <w:rsid w:val="009353CA"/>
    <w:rsid w:val="0094144C"/>
    <w:rsid w:val="00950B8A"/>
    <w:rsid w:val="00950DB4"/>
    <w:rsid w:val="009520BE"/>
    <w:rsid w:val="0095615E"/>
    <w:rsid w:val="00970BE6"/>
    <w:rsid w:val="00971336"/>
    <w:rsid w:val="009804B7"/>
    <w:rsid w:val="009848D8"/>
    <w:rsid w:val="0098614D"/>
    <w:rsid w:val="009916E3"/>
    <w:rsid w:val="009A3B22"/>
    <w:rsid w:val="009C2C6D"/>
    <w:rsid w:val="009C3510"/>
    <w:rsid w:val="009C4B63"/>
    <w:rsid w:val="009D1C85"/>
    <w:rsid w:val="009E054C"/>
    <w:rsid w:val="009E0B7A"/>
    <w:rsid w:val="009E19D6"/>
    <w:rsid w:val="009F12BD"/>
    <w:rsid w:val="00A14D35"/>
    <w:rsid w:val="00A17EAB"/>
    <w:rsid w:val="00A17ED5"/>
    <w:rsid w:val="00A24F2E"/>
    <w:rsid w:val="00A25D37"/>
    <w:rsid w:val="00A31385"/>
    <w:rsid w:val="00A41D7A"/>
    <w:rsid w:val="00A74574"/>
    <w:rsid w:val="00A83A17"/>
    <w:rsid w:val="00A91566"/>
    <w:rsid w:val="00A92728"/>
    <w:rsid w:val="00A96405"/>
    <w:rsid w:val="00AB3306"/>
    <w:rsid w:val="00AB46EA"/>
    <w:rsid w:val="00AC4423"/>
    <w:rsid w:val="00AC4D90"/>
    <w:rsid w:val="00AC60E1"/>
    <w:rsid w:val="00AC6BB5"/>
    <w:rsid w:val="00AD16ED"/>
    <w:rsid w:val="00AE0AB7"/>
    <w:rsid w:val="00B0481C"/>
    <w:rsid w:val="00B445D9"/>
    <w:rsid w:val="00B526F0"/>
    <w:rsid w:val="00B52D1E"/>
    <w:rsid w:val="00B544C0"/>
    <w:rsid w:val="00B6075C"/>
    <w:rsid w:val="00B66151"/>
    <w:rsid w:val="00B710CA"/>
    <w:rsid w:val="00B7326E"/>
    <w:rsid w:val="00B807AA"/>
    <w:rsid w:val="00B86A95"/>
    <w:rsid w:val="00B86CCB"/>
    <w:rsid w:val="00BA2D0B"/>
    <w:rsid w:val="00BB242C"/>
    <w:rsid w:val="00BB3431"/>
    <w:rsid w:val="00BC7A51"/>
    <w:rsid w:val="00BD2E3A"/>
    <w:rsid w:val="00BE29A2"/>
    <w:rsid w:val="00BE2B5D"/>
    <w:rsid w:val="00BE56D8"/>
    <w:rsid w:val="00BE6DC3"/>
    <w:rsid w:val="00C02C66"/>
    <w:rsid w:val="00C14FAF"/>
    <w:rsid w:val="00C23ED4"/>
    <w:rsid w:val="00C27AB9"/>
    <w:rsid w:val="00C40B28"/>
    <w:rsid w:val="00C43F74"/>
    <w:rsid w:val="00C4756E"/>
    <w:rsid w:val="00C522B8"/>
    <w:rsid w:val="00C61DEB"/>
    <w:rsid w:val="00C7112A"/>
    <w:rsid w:val="00C73377"/>
    <w:rsid w:val="00C8074B"/>
    <w:rsid w:val="00C82A0B"/>
    <w:rsid w:val="00CA4FB7"/>
    <w:rsid w:val="00CA67C6"/>
    <w:rsid w:val="00CB09B5"/>
    <w:rsid w:val="00CB2A08"/>
    <w:rsid w:val="00CC0A6B"/>
    <w:rsid w:val="00CC1FCB"/>
    <w:rsid w:val="00CC6CC6"/>
    <w:rsid w:val="00CD590B"/>
    <w:rsid w:val="00CD66A7"/>
    <w:rsid w:val="00CD682D"/>
    <w:rsid w:val="00CE4DC5"/>
    <w:rsid w:val="00CF5D63"/>
    <w:rsid w:val="00CF6848"/>
    <w:rsid w:val="00D014CD"/>
    <w:rsid w:val="00D12C22"/>
    <w:rsid w:val="00D161CA"/>
    <w:rsid w:val="00D21FF5"/>
    <w:rsid w:val="00D22515"/>
    <w:rsid w:val="00D43C95"/>
    <w:rsid w:val="00D44DC0"/>
    <w:rsid w:val="00D46470"/>
    <w:rsid w:val="00D55C8E"/>
    <w:rsid w:val="00D56E01"/>
    <w:rsid w:val="00D910BB"/>
    <w:rsid w:val="00DA59AD"/>
    <w:rsid w:val="00DB5B43"/>
    <w:rsid w:val="00DC05D9"/>
    <w:rsid w:val="00DC32A7"/>
    <w:rsid w:val="00DC4C19"/>
    <w:rsid w:val="00DD5B71"/>
    <w:rsid w:val="00DE207F"/>
    <w:rsid w:val="00DF0F60"/>
    <w:rsid w:val="00E01E89"/>
    <w:rsid w:val="00E03014"/>
    <w:rsid w:val="00E0465F"/>
    <w:rsid w:val="00E101D5"/>
    <w:rsid w:val="00E115C8"/>
    <w:rsid w:val="00E13D9C"/>
    <w:rsid w:val="00E14DBC"/>
    <w:rsid w:val="00E16759"/>
    <w:rsid w:val="00E278E7"/>
    <w:rsid w:val="00E47A3A"/>
    <w:rsid w:val="00E50527"/>
    <w:rsid w:val="00E55042"/>
    <w:rsid w:val="00E728FF"/>
    <w:rsid w:val="00E72AFD"/>
    <w:rsid w:val="00E74A25"/>
    <w:rsid w:val="00E80C2D"/>
    <w:rsid w:val="00E846B2"/>
    <w:rsid w:val="00E852CB"/>
    <w:rsid w:val="00E8734B"/>
    <w:rsid w:val="00EA3BEE"/>
    <w:rsid w:val="00EC0581"/>
    <w:rsid w:val="00EC07C9"/>
    <w:rsid w:val="00EF7052"/>
    <w:rsid w:val="00F00F5B"/>
    <w:rsid w:val="00F021AD"/>
    <w:rsid w:val="00F05F60"/>
    <w:rsid w:val="00F17BDC"/>
    <w:rsid w:val="00F21852"/>
    <w:rsid w:val="00F3563D"/>
    <w:rsid w:val="00F35E8C"/>
    <w:rsid w:val="00F6318B"/>
    <w:rsid w:val="00F64232"/>
    <w:rsid w:val="00F73295"/>
    <w:rsid w:val="00F75A7C"/>
    <w:rsid w:val="00F77C0C"/>
    <w:rsid w:val="00FA053F"/>
    <w:rsid w:val="00FA523C"/>
    <w:rsid w:val="00FA69A5"/>
    <w:rsid w:val="00FB0614"/>
    <w:rsid w:val="00FB1CF9"/>
    <w:rsid w:val="00FB20D4"/>
    <w:rsid w:val="00FB4136"/>
    <w:rsid w:val="00FC0A81"/>
    <w:rsid w:val="00FC0BCC"/>
    <w:rsid w:val="00FC3EBD"/>
    <w:rsid w:val="00FC523E"/>
    <w:rsid w:val="00FD437A"/>
    <w:rsid w:val="00FD768D"/>
    <w:rsid w:val="00FD7BB4"/>
    <w:rsid w:val="00FE00AC"/>
    <w:rsid w:val="00FE4238"/>
    <w:rsid w:val="00FE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CA4FB7"/>
    <w:rPr>
      <w:b/>
      <w:bCs/>
    </w:rPr>
  </w:style>
  <w:style w:type="paragraph" w:customStyle="1" w:styleId="Standarduser">
    <w:name w:val="Standard (user)"/>
    <w:rsid w:val="00CA4F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zh-CN" w:bidi="en-US"/>
    </w:rPr>
  </w:style>
  <w:style w:type="numbering" w:customStyle="1" w:styleId="WW8Num10">
    <w:name w:val="WW8Num10"/>
    <w:basedOn w:val="a2"/>
    <w:rsid w:val="00CA4FB7"/>
    <w:pPr>
      <w:numPr>
        <w:numId w:val="1"/>
      </w:numPr>
    </w:pPr>
  </w:style>
  <w:style w:type="paragraph" w:styleId="a3">
    <w:name w:val="Normal (Web)"/>
    <w:basedOn w:val="a"/>
    <w:unhideWhenUsed/>
    <w:rsid w:val="00CA4F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CA4F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FB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5">
    <w:name w:val="Strong"/>
    <w:qFormat/>
    <w:rsid w:val="00CA4F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40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0F5B"/>
  </w:style>
  <w:style w:type="character" w:customStyle="1" w:styleId="WW8Num6z1">
    <w:name w:val="WW8Num6z1"/>
    <w:rsid w:val="00551587"/>
    <w:rPr>
      <w:rFonts w:ascii="Courier New" w:hAnsi="Courier New" w:cs="Courier New"/>
    </w:rPr>
  </w:style>
  <w:style w:type="paragraph" w:customStyle="1" w:styleId="Textbody">
    <w:name w:val="Text body"/>
    <w:basedOn w:val="Standard"/>
    <w:rsid w:val="00152304"/>
    <w:pPr>
      <w:spacing w:after="120"/>
    </w:pPr>
  </w:style>
  <w:style w:type="paragraph" w:styleId="a8">
    <w:name w:val="footnote text"/>
    <w:basedOn w:val="a"/>
    <w:link w:val="a9"/>
    <w:uiPriority w:val="99"/>
    <w:unhideWhenUsed/>
    <w:rsid w:val="00CD590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D590B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D590B"/>
    <w:rPr>
      <w:vertAlign w:val="superscript"/>
    </w:rPr>
  </w:style>
  <w:style w:type="table" w:styleId="ab">
    <w:name w:val="Table Grid"/>
    <w:basedOn w:val="a1"/>
    <w:uiPriority w:val="59"/>
    <w:rsid w:val="00892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7278D8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7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9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CE17-9FE8-43E6-B246-A7A7B8C6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Екатерина</dc:creator>
  <cp:lastModifiedBy>Редькина Екатерина</cp:lastModifiedBy>
  <cp:revision>41</cp:revision>
  <cp:lastPrinted>2017-03-02T10:23:00Z</cp:lastPrinted>
  <dcterms:created xsi:type="dcterms:W3CDTF">2016-12-20T09:46:00Z</dcterms:created>
  <dcterms:modified xsi:type="dcterms:W3CDTF">2017-03-10T07:15:00Z</dcterms:modified>
</cp:coreProperties>
</file>